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01"/>
      </w:tblGrid>
      <w:tr w:rsidR="00CD74F0" w:rsidRPr="00C52DA4" w14:paraId="74F85F8A" w14:textId="77777777" w:rsidTr="00D8511B">
        <w:tc>
          <w:tcPr>
            <w:tcW w:w="4531" w:type="dxa"/>
            <w:shd w:val="clear" w:color="auto" w:fill="auto"/>
          </w:tcPr>
          <w:p w14:paraId="22478C20" w14:textId="0E09DD03" w:rsidR="00861E88" w:rsidRPr="00C52DA4" w:rsidRDefault="00861E88" w:rsidP="00E1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8751778"/>
            <w:r w:rsidRPr="00C52DA4">
              <w:rPr>
                <w:rFonts w:ascii="Arial" w:hAnsi="Arial" w:cs="Arial"/>
                <w:b/>
                <w:sz w:val="20"/>
                <w:szCs w:val="20"/>
              </w:rPr>
              <w:t>"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Нақты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уақыт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B7A73" w:rsidRPr="00C52DA4">
              <w:rPr>
                <w:rFonts w:ascii="Arial" w:hAnsi="Arial" w:cs="Arial"/>
                <w:b/>
                <w:sz w:val="20"/>
                <w:szCs w:val="20"/>
              </w:rPr>
              <w:t>тәртіптемедегі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Web-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quotes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="00D8511B"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ақпараттық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өніміне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беру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жөнінен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көрсету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туралы</w:t>
            </w:r>
            <w:proofErr w:type="spellEnd"/>
          </w:p>
          <w:p w14:paraId="2DD764C5" w14:textId="77777777" w:rsidR="00861E88" w:rsidRPr="00C52DA4" w:rsidRDefault="00861E88" w:rsidP="00E1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ШАРТ-ОФЕРТА</w:t>
            </w:r>
          </w:p>
          <w:bookmarkEnd w:id="0"/>
          <w:p w14:paraId="3B41956F" w14:textId="348BB469" w:rsidR="00861E88" w:rsidRPr="00C52DA4" w:rsidRDefault="00861E88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E94FACE" w14:textId="77777777" w:rsidR="00E17C8B" w:rsidRPr="00C52DA4" w:rsidRDefault="00E17C8B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E0EA22F" w14:textId="2AA020A9" w:rsidR="00861E88" w:rsidRPr="00C52DA4" w:rsidRDefault="00861E88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Алматы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қаласы</w:t>
            </w:r>
            <w:proofErr w:type="spellEnd"/>
          </w:p>
          <w:p w14:paraId="7270BD43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tabs>
                <w:tab w:val="left" w:pos="2410"/>
              </w:tabs>
              <w:spacing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ЖАЛПЫ ҚАҒИДАЛАР</w:t>
            </w:r>
          </w:p>
          <w:p w14:paraId="6A19AB86" w14:textId="14D66F72" w:rsidR="00861E88" w:rsidRPr="00C52DA4" w:rsidRDefault="00861E88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w w:val="105"/>
                <w:sz w:val="20"/>
                <w:szCs w:val="20"/>
                <w:lang w:val="ru-RU"/>
              </w:rPr>
            </w:pPr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"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қор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биржасы</w:t>
            </w:r>
            <w:proofErr w:type="spellEnd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"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АҚ (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бұдан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әрі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– Биржа) Клиентке 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Нақты</w:t>
            </w:r>
            <w:proofErr w:type="spellEnd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7A73"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тәртіптемедегі</w:t>
            </w:r>
            <w:proofErr w:type="spellEnd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</w:rPr>
              <w:t>Web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-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</w:rPr>
              <w:t>quotes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"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ақпараттық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өніміне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қол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жөнінен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көрсету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шарт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бұдан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әрі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–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Шарт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жасасуды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ұсынады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61889CFB" w14:textId="0EB03E55" w:rsidR="00AF3F8D" w:rsidRPr="00C52DA4" w:rsidRDefault="00AF3F8D" w:rsidP="00AF3F8D">
            <w:pPr>
              <w:pStyle w:val="a8"/>
              <w:spacing w:before="0" w:after="120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Осы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Шарт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Республикасы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Азаматтық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кодексінің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395-бабына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жария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оферта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болып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табылады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, ал 396-бапқа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оны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толық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әрі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сөзсіз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қабылдауы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акцептеуі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болып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саналады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.</w:t>
            </w:r>
          </w:p>
          <w:p w14:paraId="56765B5A" w14:textId="164A81B8" w:rsidR="00D8511B" w:rsidRPr="00C52DA4" w:rsidRDefault="00D8511B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AC3715E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tabs>
                <w:tab w:val="left" w:pos="2410"/>
              </w:tabs>
              <w:spacing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ТЕРМИНДЕР МЕН АНЫҚТАМАЛАР</w:t>
            </w:r>
          </w:p>
          <w:p w14:paraId="06E0D5CE" w14:textId="5CB63A5F" w:rsidR="00861E88" w:rsidRPr="00C52DA4" w:rsidRDefault="00861E88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Клиентке осы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Шартқа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Нақты</w:t>
            </w:r>
            <w:proofErr w:type="spellEnd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7A73"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тәртіптемедегі</w:t>
            </w:r>
            <w:proofErr w:type="spellEnd"/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</w:rPr>
              <w:t>Web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-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</w:rPr>
              <w:t>quotes</w:t>
            </w:r>
            <w:r w:rsidRPr="00C52DA4">
              <w:rPr>
                <w:rFonts w:ascii="Arial" w:eastAsiaTheme="minorHAnsi" w:hAnsi="Arial" w:cs="Arial"/>
                <w:bCs/>
                <w:sz w:val="20"/>
                <w:szCs w:val="20"/>
                <w:lang w:val="ru-RU"/>
              </w:rPr>
              <w:t>"</w:t>
            </w:r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ақпараттық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өніміне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қол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беруі</w:t>
            </w:r>
            <w:proofErr w:type="spellEnd"/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.</w:t>
            </w:r>
          </w:p>
          <w:p w14:paraId="7A76EB37" w14:textId="1511EB34" w:rsidR="00861E88" w:rsidRPr="00C52DA4" w:rsidRDefault="00861E88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</w:pPr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"</w:t>
            </w:r>
            <w:proofErr w:type="spellStart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Нақты</w:t>
            </w:r>
            <w:proofErr w:type="spellEnd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7A73"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тәртіптемедегі</w:t>
            </w:r>
            <w:proofErr w:type="spellEnd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eastAsiaTheme="minorHAnsi" w:hAnsi="Arial" w:cs="Arial"/>
                <w:b/>
                <w:sz w:val="20"/>
                <w:szCs w:val="20"/>
              </w:rPr>
              <w:t>Web</w:t>
            </w:r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-</w:t>
            </w:r>
            <w:r w:rsidRPr="00C52DA4">
              <w:rPr>
                <w:rFonts w:ascii="Arial" w:eastAsiaTheme="minorHAnsi" w:hAnsi="Arial" w:cs="Arial"/>
                <w:b/>
                <w:sz w:val="20"/>
                <w:szCs w:val="20"/>
              </w:rPr>
              <w:t>quotes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" –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коммерциялық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ұсыну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талаптары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қағидада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белгіленгендей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ақпараттық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өнім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(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https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://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kase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.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kz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/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files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/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normative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_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base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/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MD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_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Policy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.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pdf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).</w:t>
            </w:r>
          </w:p>
          <w:p w14:paraId="3F2AA3B4" w14:textId="77777777" w:rsidR="00861E88" w:rsidRPr="00C52DA4" w:rsidRDefault="00861E88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w w:val="105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ru-RU"/>
              </w:rPr>
              <w:t>Клиент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– осы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талаптарына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Офертаны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акцептеп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құнын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төлеген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жеке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адам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заңды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тұлға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61D6FAA5" w14:textId="77777777" w:rsidR="00861E88" w:rsidRPr="00C52DA4" w:rsidRDefault="00861E88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Офертаны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акцептеу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көзделген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тәртіппен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Тіркелу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талаптарын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толық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сөзсіз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қабылдауы</w:t>
            </w:r>
            <w:bookmarkStart w:id="1" w:name="_Hlk198741518"/>
            <w:bookmarkEnd w:id="1"/>
            <w:proofErr w:type="spellEnd"/>
            <w:r w:rsidRPr="00C52DA4">
              <w:rPr>
                <w:rFonts w:ascii="Arial" w:hAnsi="Arial" w:cs="Arial"/>
                <w:b/>
                <w:w w:val="105"/>
                <w:sz w:val="20"/>
                <w:szCs w:val="20"/>
                <w:lang w:val="ru-RU"/>
              </w:rPr>
              <w:t>.</w:t>
            </w:r>
          </w:p>
          <w:p w14:paraId="0F5A6602" w14:textId="77777777" w:rsidR="00861E88" w:rsidRPr="00C52DA4" w:rsidRDefault="00861E88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w w:val="105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ru-RU"/>
              </w:rPr>
              <w:t>Қол</w:t>
            </w:r>
            <w:proofErr w:type="spellEnd"/>
            <w:r w:rsidRPr="00C52DA4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ru-RU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талаптарына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қарауға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қол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құқығы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.</w:t>
            </w:r>
          </w:p>
          <w:p w14:paraId="1A081AF1" w14:textId="77777777" w:rsidR="00861E88" w:rsidRPr="00C52DA4" w:rsidRDefault="00861E88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5" w:history="1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Жеке кабинет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авторизациядан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өткен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Интернет-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ресурсындағы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Pr="00C52DA4">
              <w:rPr>
                <w:rFonts w:ascii="Arial" w:hAnsi="Arial" w:cs="Arial"/>
                <w:sz w:val="20"/>
                <w:szCs w:val="20"/>
              </w:rPr>
              <w:t>www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kase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kz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)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қарай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алатын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бөлім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43FE5C94" w14:textId="5DE41C13" w:rsidR="00861E88" w:rsidRPr="00C52DA4" w:rsidRDefault="00861E88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Пайдаланушының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аты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және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Пароль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сәйкестендіретін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бірегей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символдардың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екі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жиынтығы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олардың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үйлесімі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Клиентке Сауда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қарау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Жеке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кабинетке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жеткізуге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мүмкіндік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береді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Пайдаланушының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аты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Парольді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Клиент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тіркелу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кезінде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өзі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таңдайды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, ал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олардың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бірегейлігін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Биржа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растайды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5866561B" w14:textId="77777777" w:rsidR="00861E88" w:rsidRPr="00C52DA4" w:rsidRDefault="00861E88" w:rsidP="00E17C8B">
            <w:pPr>
              <w:spacing w:after="120"/>
              <w:ind w:right="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Биржаның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интернет-ресурсы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 – www.kase.kz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мекенжайы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орналасқан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интернет-сайты.</w:t>
            </w:r>
          </w:p>
          <w:p w14:paraId="69023794" w14:textId="77777777" w:rsidR="00861E88" w:rsidRPr="00C52DA4" w:rsidRDefault="00861E88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Тіркеу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белгіленген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нысан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деректерді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толтыра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отырып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Интернет-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ресурсында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есептік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жазбасын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қалыптастыру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151B0694" w14:textId="77777777" w:rsidR="00861E88" w:rsidRPr="00C52DA4" w:rsidRDefault="00861E88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  <w:lang w:val="ru-RU"/>
              </w:rPr>
              <w:t>Нақты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  <w:lang w:val="ru-RU"/>
              </w:rPr>
              <w:t>режимі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туындауы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жариялануы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арасында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10 (он)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минуттан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аспайтын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өткен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 xml:space="preserve"> беру.</w:t>
            </w:r>
          </w:p>
          <w:p w14:paraId="48D81F20" w14:textId="77777777" w:rsidR="00861E88" w:rsidRPr="00C52DA4" w:rsidRDefault="00861E88" w:rsidP="00E17C8B">
            <w:pPr>
              <w:spacing w:after="120"/>
              <w:ind w:right="3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– Биржа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Клиент.</w:t>
            </w:r>
          </w:p>
          <w:p w14:paraId="262EF3C8" w14:textId="77777777" w:rsidR="00861E88" w:rsidRPr="00C52DA4" w:rsidRDefault="00861E88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Сауда-</w:t>
            </w: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ақпараты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Биржада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айналысқа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сауда-саттыққа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жіберілген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сауда-саттық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жүйесінде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жасалған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қаржы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құралдарымен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жасалған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мәмілелер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осындай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мәміле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жасасуға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берілген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өтінімдер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биржалық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ақпарат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Бұл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ретте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Шартқа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қатысты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өтінімдер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деп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әрбір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қаржы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құралы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әрбір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сәтіне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өтінім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бағасы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үздік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өтінімдер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ғана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танылады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ақпараты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деп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нақты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режиміндегі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ақпараты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түсініледі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724AFB5F" w14:textId="77777777" w:rsidR="00861E88" w:rsidRPr="00C52DA4" w:rsidRDefault="00861E88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w w:val="105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ru-RU"/>
              </w:rPr>
              <w:t>Құрылғы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кез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келген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құрылғысы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оның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ішінде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қабылдау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және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/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бақылау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және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/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көрсету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мүмкіндігін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қамтамасыз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ететін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ұтқыр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стационарлық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құрылғы</w:t>
            </w:r>
            <w:proofErr w:type="spellEnd"/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/дисплей.</w:t>
            </w:r>
          </w:p>
          <w:p w14:paraId="419A62CC" w14:textId="16B4721E" w:rsidR="00861E88" w:rsidRPr="00C52DA4" w:rsidRDefault="00861E88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Электрондық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төлем</w:t>
            </w:r>
            <w:proofErr w:type="spellEnd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тәсілі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– «</w:t>
            </w:r>
            <w:proofErr w:type="spellStart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Нақты</w:t>
            </w:r>
            <w:proofErr w:type="spellEnd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уақыт</w:t>
            </w:r>
            <w:proofErr w:type="spellEnd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7A73"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тәртіптемедегі</w:t>
            </w:r>
            <w:proofErr w:type="spellEnd"/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eastAsiaTheme="minorHAnsi" w:hAnsi="Arial" w:cs="Arial"/>
                <w:b/>
                <w:sz w:val="20"/>
                <w:szCs w:val="20"/>
              </w:rPr>
              <w:t>Web</w:t>
            </w:r>
            <w:r w:rsidRPr="00C52DA4">
              <w:rPr>
                <w:rFonts w:ascii="Arial" w:eastAsiaTheme="minorHAnsi" w:hAnsi="Arial" w:cs="Arial"/>
                <w:b/>
                <w:sz w:val="20"/>
                <w:szCs w:val="20"/>
                <w:lang w:val="ru-RU"/>
              </w:rPr>
              <w:t>-</w:t>
            </w:r>
            <w:r w:rsidRPr="00C52DA4">
              <w:rPr>
                <w:rFonts w:ascii="Arial" w:eastAsiaTheme="minorHAnsi" w:hAnsi="Arial" w:cs="Arial"/>
                <w:b/>
                <w:sz w:val="20"/>
                <w:szCs w:val="20"/>
              </w:rPr>
              <w:t>quotes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ақпараттық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өніміне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жеткізуді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ұсыну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қызметтерге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электрондық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ақы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төлеуді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жүргізу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ережелеріне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карточкасын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пайдалана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отырып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Интернет-ресурсы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төлеу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тәсілі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(осы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1-қосымшасы).</w:t>
            </w:r>
          </w:p>
          <w:p w14:paraId="64002579" w14:textId="77777777" w:rsidR="00861E88" w:rsidRPr="00C52DA4" w:rsidRDefault="00861E88" w:rsidP="00E17C8B">
            <w:pPr>
              <w:spacing w:after="120" w:line="247" w:lineRule="auto"/>
              <w:ind w:right="3"/>
              <w:jc w:val="both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ұсынылған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шот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жасау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–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ұсынылған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шот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тиісті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шотта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банктік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деректемелеріне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жасау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тәсілі</w:t>
            </w:r>
            <w:proofErr w:type="spellEnd"/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  <w:p w14:paraId="74AA7C4E" w14:textId="77777777" w:rsidR="00861E88" w:rsidRPr="00C52DA4" w:rsidRDefault="00861E88" w:rsidP="00E17C8B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Санкция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– АҚШ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Қаржы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министрлігінің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Шетелдік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активтерді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бақылау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басқармасы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Еуропалық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одақ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мүше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мемлекеттер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Ұлыбритания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Біріккен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Ұлттар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Ұйымы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егер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олардың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режимдері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Тараптарына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қолданылуға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тиіс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болса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де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органдар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мемлекеттер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енгізген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қолданатын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активтерді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бұғаттауды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қаржы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операцияларына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экспортқа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жеткізуге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көрсетуге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тыйым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салуды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де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шектеулерді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қоса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алғанда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бірақ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бұлармен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шектелмей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экономикалық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қаржылық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сауда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сипатындағы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кез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келген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шектеу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шарасы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(OFAC).</w:t>
            </w:r>
          </w:p>
          <w:p w14:paraId="4B6FA503" w14:textId="06123797" w:rsidR="00861E88" w:rsidRPr="00C52DA4" w:rsidRDefault="00861E88" w:rsidP="00E17C8B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Санкция </w:t>
            </w:r>
            <w:proofErr w:type="spellStart"/>
            <w:r w:rsidRPr="00C52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салынған</w:t>
            </w:r>
            <w:proofErr w:type="spellEnd"/>
            <w:r w:rsidRPr="00C52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тұлға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жоғарыда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аталған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елдердің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тізімдерінде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тікелей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жеке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адам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заңды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тұлға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сондай-ақ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осындай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тұлғаның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меншігіндегі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бақылауындағы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тікелей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жанама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50%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одан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да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көп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тұлғалар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3EB4093" w14:textId="77777777" w:rsidR="00034573" w:rsidRPr="00C52DA4" w:rsidRDefault="00034573" w:rsidP="00E17C8B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CC4AC2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tabs>
                <w:tab w:val="left" w:pos="2410"/>
              </w:tabs>
              <w:spacing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ШАРТТЫҢ МӘНІ</w:t>
            </w:r>
          </w:p>
          <w:p w14:paraId="4F5CB510" w14:textId="77777777" w:rsidR="00861E88" w:rsidRPr="00C52DA4" w:rsidRDefault="00861E88" w:rsidP="00E17C8B">
            <w:pPr>
              <w:pStyle w:val="a4"/>
              <w:tabs>
                <w:tab w:val="left" w:pos="675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3.1.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Биржа Клиентке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міндеттенеді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ал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көзделген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тәртіппен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талаптармен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уақытылы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міндеттенеді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9B16AE" w14:textId="77777777" w:rsidR="00861E88" w:rsidRPr="00C52DA4" w:rsidRDefault="00861E88" w:rsidP="00E17C8B">
            <w:pPr>
              <w:pStyle w:val="a4"/>
              <w:tabs>
                <w:tab w:val="left" w:pos="570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Клиент осы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белгіленген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тәртіппен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бірінші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жүргізген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сәттен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бастап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жасалған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болып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есептеледі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02C1F252" w14:textId="706F404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3.3.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r w:rsidR="007C1648" w:rsidRPr="00C52DA4">
              <w:rPr>
                <w:rFonts w:ascii="Arial" w:hAnsi="Arial" w:cs="Arial"/>
                <w:sz w:val="20"/>
                <w:szCs w:val="20"/>
              </w:rPr>
              <w:t>Сауда-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</w:rPr>
              <w:t>ақпараты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</w:rPr>
              <w:t xml:space="preserve"> тек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</w:rPr>
              <w:t>Клиенттің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</w:rPr>
              <w:t>қарауына</w:t>
            </w:r>
            <w:proofErr w:type="spellEnd"/>
            <w:r w:rsidR="007C1648"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1648" w:rsidRPr="00C52DA4">
              <w:rPr>
                <w:rFonts w:ascii="Arial" w:hAnsi="Arial" w:cs="Arial"/>
                <w:sz w:val="20"/>
                <w:szCs w:val="20"/>
              </w:rPr>
              <w:t>беріледі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қайта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өндiруіне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жариялауына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қандай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да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бiр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жолмен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таратуына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тыйым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салынады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6579F6D9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3.4.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екі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Құрылғыдан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Пайдаланушының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атымен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Паролімен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мезгілде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қарауға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тыйым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салынады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FD27B" w14:textId="77777777" w:rsidR="00861E88" w:rsidRPr="00C52DA4" w:rsidRDefault="00861E88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B3A7586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tabs>
                <w:tab w:val="left" w:pos="2410"/>
              </w:tabs>
              <w:spacing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ТАРАПТАРДЫҢ ҚҰҚЫҚТАРЫ МЕН МІНДЕТТЕРІ</w:t>
            </w:r>
          </w:p>
          <w:p w14:paraId="0CBB8267" w14:textId="31A7A5C8" w:rsidR="00861E88" w:rsidRPr="00C52DA4" w:rsidRDefault="00861E88" w:rsidP="00B71212">
            <w:pPr>
              <w:pStyle w:val="a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4.1.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71212" w:rsidRPr="00C52DA4">
              <w:rPr>
                <w:rFonts w:ascii="Arial" w:hAnsi="Arial" w:cs="Arial"/>
                <w:spacing w:val="-2"/>
                <w:sz w:val="20"/>
                <w:szCs w:val="20"/>
              </w:rPr>
              <w:t>құқықтары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14:paraId="1086727A" w14:textId="77777777" w:rsidR="00861E88" w:rsidRPr="00C52DA4" w:rsidRDefault="00861E88" w:rsidP="00B71212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Клиенттен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талаптарын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тиісінше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орындауын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талап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етуге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;</w:t>
            </w:r>
          </w:p>
          <w:p w14:paraId="10E2699F" w14:textId="77777777" w:rsidR="00861E88" w:rsidRPr="00C52DA4" w:rsidRDefault="00861E88" w:rsidP="00B71212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Мынадай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яғни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14:paraId="58FAAE2F" w14:textId="77777777" w:rsidR="00861E88" w:rsidRPr="00C52DA4" w:rsidRDefault="00861E88" w:rsidP="00E17C8B">
            <w:pPr>
              <w:pStyle w:val="a4"/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120" w:line="240" w:lineRule="auto"/>
              <w:ind w:left="1418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төлеу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мерзімдерін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бұзған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;</w:t>
            </w:r>
          </w:p>
          <w:p w14:paraId="23F92E79" w14:textId="77777777" w:rsidR="00861E88" w:rsidRPr="00C52DA4" w:rsidRDefault="00861E88" w:rsidP="00E17C8B">
            <w:pPr>
              <w:pStyle w:val="a4"/>
              <w:widowControl w:val="0"/>
              <w:numPr>
                <w:ilvl w:val="1"/>
                <w:numId w:val="28"/>
              </w:numPr>
              <w:tabs>
                <w:tab w:val="left" w:pos="442"/>
              </w:tabs>
              <w:autoSpaceDE w:val="0"/>
              <w:autoSpaceDN w:val="0"/>
              <w:spacing w:after="120" w:line="244" w:lineRule="auto"/>
              <w:ind w:left="1418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талаптарын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талаптарын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бұзған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жеткізуін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тоқтата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тұру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892ED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422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алдын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ала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хабардар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етпей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,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бөлігінің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форматын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өзгерту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A96611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Интернет-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ресурсында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осындай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алдағы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өзгеріс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хабарлама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жариялай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отырып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,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бөлігі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жарияланатын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Интернет-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ресурсындағы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беттердің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мекенжайларын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өзгерту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BD5718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437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алдын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ала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хабардар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етпей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,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бөлігінің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құрамын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өзгерту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C3010C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98744226"/>
            <w:bookmarkStart w:id="3" w:name="_Hlk199340396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клиентке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алдын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ала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ескертусіз</w:t>
            </w:r>
            <w:bookmarkEnd w:id="2"/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көрсетілетін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Қызметке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қатысты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алымдар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мөлшерлемелерін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біржақты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тәртіппен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өзгерту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сондай-ақ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интернет-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ресурсында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Pr="00C52DA4">
                <w:rPr>
                  <w:rStyle w:val="a3"/>
                  <w:rFonts w:ascii="Arial" w:hAnsi="Arial" w:cs="Arial"/>
                  <w:sz w:val="20"/>
                  <w:szCs w:val="20"/>
                </w:rPr>
                <w:t>https://kase.kz/</w:t>
              </w:r>
            </w:hyperlink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орналастыру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Шартқа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өзгеріс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жәнема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толықтыру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енгізу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bookmarkStart w:id="4" w:name="_Hlk198744392"/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олар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интернет-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ресурсында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жарияланған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сәттен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бастап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күшіне</w:t>
            </w:r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енеді</w:t>
            </w:r>
            <w:bookmarkEnd w:id="4"/>
            <w:proofErr w:type="spellEnd"/>
            <w:r w:rsidRPr="00C52DA4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bookmarkEnd w:id="3"/>
          </w:p>
          <w:p w14:paraId="200BEE39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3.3, 3.4-тармақтарының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талаптарын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бұзған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Клиентке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төленген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соманы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бөлігін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өтемей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тоқтату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BEB16A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471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талаптарына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қажетті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тапсыруды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A8E589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19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заңнамасына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де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құқықтар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447A6AD2" w14:textId="407123FE" w:rsidR="00861E88" w:rsidRPr="00C52DA4" w:rsidRDefault="00861E88" w:rsidP="00E17C8B">
            <w:pPr>
              <w:pStyle w:val="2"/>
              <w:tabs>
                <w:tab w:val="left" w:pos="570"/>
              </w:tabs>
              <w:spacing w:before="0" w:after="120"/>
              <w:ind w:left="0" w:right="3" w:firstLine="0"/>
              <w:jc w:val="both"/>
              <w:rPr>
                <w:b w:val="0"/>
                <w:bCs w:val="0"/>
                <w:spacing w:val="-2"/>
                <w:sz w:val="20"/>
                <w:szCs w:val="20"/>
              </w:rPr>
            </w:pPr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 xml:space="preserve">4.2. </w:t>
            </w:r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ab/>
            </w:r>
            <w:proofErr w:type="spellStart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71212" w:rsidRPr="00C52DA4">
              <w:rPr>
                <w:b w:val="0"/>
                <w:bCs w:val="0"/>
                <w:spacing w:val="-2"/>
                <w:sz w:val="20"/>
                <w:szCs w:val="20"/>
              </w:rPr>
              <w:t>құқықтары</w:t>
            </w:r>
            <w:proofErr w:type="spellEnd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:</w:t>
            </w:r>
          </w:p>
          <w:p w14:paraId="2760E104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422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үлгіде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көрсетуді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көзделген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де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4AA5316A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428"/>
              </w:tabs>
              <w:autoSpaceDE w:val="0"/>
              <w:autoSpaceDN w:val="0"/>
              <w:spacing w:after="120" w:line="240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3.3, 3.4-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тармақтарында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белгіленген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шектеулерді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ескере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отырып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,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Сауда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пайдалану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;</w:t>
            </w:r>
          </w:p>
          <w:p w14:paraId="3E659CFA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428"/>
                <w:tab w:val="left" w:pos="519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5" w:name="_Hlk198798799"/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заңнамасына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де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құқықтар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.</w:t>
            </w:r>
          </w:p>
          <w:bookmarkEnd w:id="5"/>
          <w:p w14:paraId="5B440B1F" w14:textId="77777777" w:rsidR="00861E88" w:rsidRPr="00C52DA4" w:rsidRDefault="00861E88" w:rsidP="00E17C8B">
            <w:pPr>
              <w:pStyle w:val="2"/>
              <w:tabs>
                <w:tab w:val="left" w:pos="571"/>
              </w:tabs>
              <w:spacing w:before="0" w:after="120"/>
              <w:ind w:left="0" w:right="3" w:firstLine="0"/>
              <w:jc w:val="both"/>
              <w:rPr>
                <w:b w:val="0"/>
                <w:bCs w:val="0"/>
                <w:spacing w:val="-2"/>
                <w:sz w:val="20"/>
                <w:szCs w:val="20"/>
              </w:rPr>
            </w:pPr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 xml:space="preserve">4.3. </w:t>
            </w:r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ab/>
            </w:r>
            <w:proofErr w:type="spellStart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міндеттері</w:t>
            </w:r>
            <w:proofErr w:type="spellEnd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:</w:t>
            </w:r>
          </w:p>
          <w:p w14:paraId="5C6B781B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ақша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банк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шотына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түскен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күннен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кейінгі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жұмыс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күні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ішінде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Клиентке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Сауда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беру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;</w:t>
            </w:r>
          </w:p>
          <w:p w14:paraId="21EB8777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52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Биржа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Клиентке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Сауда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беретін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бағдарламалық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аппараттық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кешеннің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қабілеттілігін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қамтамасыз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63B8AA08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394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талаптарына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Клиентке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шотты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уақытылы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белгіленген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тәртіппен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ұсыну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3E5FF1E3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Сауда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жеткізуін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тоқтата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тұруға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негіз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болған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бұзушылықты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жойған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, 1 (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жұмыс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күні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ішінде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Сауда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жеткізуін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қайта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жаңғырту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4.1-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тармағының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2)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тармақшасы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);</w:t>
            </w:r>
          </w:p>
          <w:p w14:paraId="01CF6A69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476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көзделген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де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тиісінше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D31E290" w14:textId="77777777" w:rsidR="00861E88" w:rsidRPr="00C52DA4" w:rsidRDefault="00861E88" w:rsidP="00E17C8B">
            <w:pPr>
              <w:pStyle w:val="2"/>
              <w:tabs>
                <w:tab w:val="left" w:pos="570"/>
              </w:tabs>
              <w:spacing w:before="0" w:after="120"/>
              <w:ind w:left="0" w:right="3" w:firstLine="0"/>
              <w:jc w:val="both"/>
              <w:rPr>
                <w:b w:val="0"/>
                <w:bCs w:val="0"/>
                <w:spacing w:val="-2"/>
                <w:sz w:val="20"/>
                <w:szCs w:val="20"/>
              </w:rPr>
            </w:pPr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 xml:space="preserve">4.4. </w:t>
            </w:r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ab/>
            </w:r>
            <w:proofErr w:type="spellStart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міндеттері</w:t>
            </w:r>
            <w:proofErr w:type="spellEnd"/>
            <w:r w:rsidRPr="00C52DA4">
              <w:rPr>
                <w:b w:val="0"/>
                <w:bCs w:val="0"/>
                <w:spacing w:val="-2"/>
                <w:sz w:val="20"/>
                <w:szCs w:val="20"/>
              </w:rPr>
              <w:t>:</w:t>
            </w:r>
          </w:p>
          <w:p w14:paraId="4DCD6C6E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талаптарына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уақытылы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толық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көлемде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5CC598AF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40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Өз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бетінше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өз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есебінен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байланыс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арнасын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(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Интернет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желісіне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жеткізуді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ұйымдастыру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;</w:t>
            </w:r>
          </w:p>
          <w:p w14:paraId="237F4F3D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Пайдаланушы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атының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Паролінің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құпиялылығын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қамтамасыз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ету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;</w:t>
            </w:r>
          </w:p>
          <w:p w14:paraId="660F8C95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504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ықпал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қабілетті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деректерінің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C52DA4">
              <w:rPr>
                <w:rFonts w:ascii="Arial" w:hAnsi="Arial" w:cs="Arial"/>
                <w:sz w:val="20"/>
                <w:szCs w:val="20"/>
              </w:rPr>
              <w:t>телефон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нөмірі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электрондық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пошта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мекенжайы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де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өзгергені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жазбаша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нысанда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осындай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өзгеріс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туындаған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кезден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бастап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күнтізбелік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10 (</w:t>
            </w:r>
            <w:r w:rsidRPr="00C52DA4">
              <w:rPr>
                <w:rFonts w:ascii="Arial" w:hAnsi="Arial" w:cs="Arial"/>
                <w:sz w:val="20"/>
                <w:szCs w:val="20"/>
              </w:rPr>
              <w:t>он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ішінде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хабарлау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7D911D85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485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3.3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3.4-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тармақтарында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белгіленген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Сауда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жөніндегі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шектеулерді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сақтау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43267F03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413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Пайдаланушының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атына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Пароліне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қатысты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құпиялылық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режимі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бұзылған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52DA4">
              <w:rPr>
                <w:rFonts w:ascii="Arial" w:hAnsi="Arial" w:cs="Arial"/>
                <w:sz w:val="20"/>
                <w:szCs w:val="20"/>
              </w:rPr>
              <w:t>осы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факті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туындаған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кезден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бастап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ішінде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электрондық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мекенжайына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хабарлама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жіберу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осы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факті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хабарлау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>
              <w:fldChar w:fldCharType="begin"/>
            </w:r>
            <w:r w:rsidRPr="009A23A8">
              <w:rPr>
                <w:lang w:val="en-US"/>
              </w:rPr>
              <w:instrText>HYPERLINK "mailto:mds@kase.kz"</w:instrText>
            </w:r>
            <w:r>
              <w:fldChar w:fldCharType="separate"/>
            </w:r>
            <w:r>
              <w:fldChar w:fldCharType="end"/>
            </w:r>
          </w:p>
          <w:p w14:paraId="36E36E22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42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көзделген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де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тиісінше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3D3C2FC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4.5.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Тіркелген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осы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дербес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деректерін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жинауға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өңдеуге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таратуға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сақтауға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сөзсіз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келісім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C52DA4">
              <w:rPr>
                <w:rFonts w:ascii="Arial" w:hAnsi="Arial" w:cs="Arial"/>
                <w:sz w:val="20"/>
                <w:szCs w:val="20"/>
              </w:rPr>
              <w:t>Осы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келісім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айқындалатын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жоғарыда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қамтитын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сақтау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мерзімдері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өткенге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беріледі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DEC1EBB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4.6.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ашық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арналары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деректерін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отырып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тұлғалардың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оларды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рұқсатсыз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тәуекелін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салдарын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түсінеді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C52DA4">
              <w:rPr>
                <w:rFonts w:ascii="Arial" w:hAnsi="Arial" w:cs="Arial"/>
                <w:sz w:val="20"/>
                <w:szCs w:val="20"/>
              </w:rPr>
              <w:t>Жеке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деректерді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ашық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арналарымен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тұлғалар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оларды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рұқсатсыз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Биржа</w:t>
            </w:r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болмайды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663B5F6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4889E4" w14:textId="77777777" w:rsidR="00861E88" w:rsidRPr="00C52DA4" w:rsidRDefault="00861E88" w:rsidP="00B71212">
            <w:pPr>
              <w:pStyle w:val="a4"/>
              <w:numPr>
                <w:ilvl w:val="0"/>
                <w:numId w:val="5"/>
              </w:numPr>
              <w:spacing w:after="120" w:line="240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ТӨЛЕМ ЖАСАУ ТӘРТІБІ МЕН ТАЛАПТАРЫ</w:t>
            </w:r>
          </w:p>
          <w:p w14:paraId="0AEEADB0" w14:textId="77777777" w:rsidR="00861E88" w:rsidRPr="00C52DA4" w:rsidRDefault="00861E88" w:rsidP="00E17C8B">
            <w:pPr>
              <w:pStyle w:val="a4"/>
              <w:tabs>
                <w:tab w:val="left" w:pos="565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5.1.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көрсетілетін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Қызметтің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құны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Биржа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бекіткен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Интернет-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ресурсында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(http://kase.kz/files/normative_base/info_rules.pdf)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жарияланған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қолданылатын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алым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мөлшерлемелеріне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айқындалады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0189EC7E" w14:textId="77777777" w:rsidR="00861E88" w:rsidRPr="00C52DA4" w:rsidRDefault="00861E88" w:rsidP="00E17C8B">
            <w:pPr>
              <w:pStyle w:val="a4"/>
              <w:tabs>
                <w:tab w:val="left" w:pos="570"/>
              </w:tabs>
              <w:spacing w:after="120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5.2.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Биржа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толық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алдын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ала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төленеді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деген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талаппен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Клиентке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көрсетеді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2342500D" w14:textId="77777777" w:rsidR="00861E88" w:rsidRPr="00C52DA4" w:rsidRDefault="00861E88" w:rsidP="00E17C8B">
            <w:pPr>
              <w:pStyle w:val="a4"/>
              <w:tabs>
                <w:tab w:val="left" w:pos="570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5.3.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Электрондық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тәсілімен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белгіленген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тәртіппен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Биржа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ұсынған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шотының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негізінде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төлейді</w:t>
            </w:r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4205D7FE" w14:textId="77777777" w:rsidR="00861E88" w:rsidRPr="00C52DA4" w:rsidRDefault="00861E88" w:rsidP="00E17C8B">
            <w:pPr>
              <w:pStyle w:val="a8"/>
              <w:spacing w:before="0" w:after="120" w:line="244" w:lineRule="auto"/>
              <w:ind w:left="567" w:right="3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5.4.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талаптарына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төлеуі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Биржа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көрсеткен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көлемі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сапасына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қатысты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шағымы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жоқ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екенінің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растауы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болып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табылады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753C055F" w14:textId="77777777" w:rsidR="00861E88" w:rsidRPr="00C52DA4" w:rsidRDefault="00861E88" w:rsidP="00E17C8B">
            <w:pPr>
              <w:pStyle w:val="a4"/>
              <w:tabs>
                <w:tab w:val="left" w:pos="652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5.5.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таңдалған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тәсіліне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бетінше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уақытылы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міндеттенеді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70ACB" w14:textId="77777777" w:rsidR="00861E88" w:rsidRPr="00C52DA4" w:rsidRDefault="00861E88" w:rsidP="00E17C8B">
            <w:pPr>
              <w:pStyle w:val="a4"/>
              <w:tabs>
                <w:tab w:val="left" w:pos="560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5.6.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шоттарды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Биржа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электрондық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пошта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ұсынады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таңдап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алынған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тәсіліне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сайтында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орналастырады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55DC33" w14:textId="77777777" w:rsidR="00861E88" w:rsidRPr="00C52DA4" w:rsidRDefault="00861E88" w:rsidP="00E17C8B">
            <w:pPr>
              <w:pStyle w:val="a8"/>
              <w:spacing w:before="0" w:after="120" w:line="244" w:lineRule="auto"/>
              <w:ind w:left="567" w:right="3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5.7.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ab/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бухгалтерлік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құжаттаманы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12-бөлімінде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мекенжай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офисінен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қағаз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нұсқасында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ала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19ED4AD3" w14:textId="77777777" w:rsidR="00861E88" w:rsidRPr="00C52DA4" w:rsidRDefault="00861E88" w:rsidP="00E17C8B">
            <w:pPr>
              <w:pStyle w:val="a4"/>
              <w:tabs>
                <w:tab w:val="left" w:pos="579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5.8.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Ұсынылған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шоты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жасау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тәсілін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таңдаған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құнын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төлеудің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бірінші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шотын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Республикасының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сәйкестендіргеннен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қажетті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тексергеннен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кейін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келесі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күнінен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кешіктірмей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кейіннен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– ай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сайын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төленетін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кезеңнің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алдындағы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айдың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15 (он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бесінші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күнінен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кешіктірмей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Биржа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жібереді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.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пайдасына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төлемдерді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шотында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деректемелер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шотты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бастап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10 (он)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ішінде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төлейді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5C4044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2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5.9.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Төмендегі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яғни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1A52B5" w14:textId="77777777" w:rsidR="00861E88" w:rsidRPr="00C52DA4" w:rsidRDefault="00861E88" w:rsidP="00E17C8B">
            <w:pPr>
              <w:pStyle w:val="a4"/>
              <w:widowControl w:val="0"/>
              <w:numPr>
                <w:ilvl w:val="2"/>
                <w:numId w:val="30"/>
              </w:numPr>
              <w:tabs>
                <w:tab w:val="left" w:pos="993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Биржа Клиентке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бірақ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қандай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да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себеппен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пайдаланбаған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E3DA11" w14:textId="77777777" w:rsidR="00861E88" w:rsidRPr="00C52DA4" w:rsidRDefault="00861E88" w:rsidP="00E17C8B">
            <w:pPr>
              <w:pStyle w:val="a4"/>
              <w:widowControl w:val="0"/>
              <w:numPr>
                <w:ilvl w:val="2"/>
                <w:numId w:val="30"/>
              </w:numPr>
              <w:tabs>
                <w:tab w:val="left" w:pos="993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Биржа Клиентке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ұсынған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бірақ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қандай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да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себеппен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төлемді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жүзеге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асырған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толық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кезең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ішінде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531C918" w14:textId="77777777" w:rsidR="00861E88" w:rsidRPr="00C52DA4" w:rsidRDefault="00861E88" w:rsidP="00E17C8B">
            <w:pPr>
              <w:tabs>
                <w:tab w:val="left" w:pos="993"/>
              </w:tabs>
              <w:spacing w:after="120" w:line="244" w:lineRule="auto"/>
              <w:ind w:left="567" w:righ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Биржа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төленген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қаражатын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қайтармайды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Сауда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қарауға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жеткізудің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мөлшерлес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уақытын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ұсыну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оны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өтемейді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FC6E91" w14:textId="7318FB06" w:rsidR="00861E88" w:rsidRPr="00C52DA4" w:rsidRDefault="00861E88" w:rsidP="00E17C8B">
            <w:pPr>
              <w:pStyle w:val="a8"/>
              <w:spacing w:before="0" w:after="120" w:line="244" w:lineRule="auto"/>
              <w:ind w:left="567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Бұл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ретте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тармақта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көзделген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жағдайларда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Биржа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тиісті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түрде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қызмет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көрсеткен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болып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есептеледі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20631B27" w14:textId="77777777" w:rsidR="00034573" w:rsidRPr="00C52DA4" w:rsidRDefault="00034573" w:rsidP="00E17C8B">
            <w:pPr>
              <w:pStyle w:val="a8"/>
              <w:spacing w:before="0" w:after="120" w:line="244" w:lineRule="auto"/>
              <w:ind w:left="567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F399A5F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tabs>
                <w:tab w:val="left" w:pos="2410"/>
              </w:tabs>
              <w:spacing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ТАРАПТАРДЫҢ ЖАУАПКЕРШІЛІГІ</w:t>
            </w:r>
          </w:p>
          <w:p w14:paraId="3FE40834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6.1.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орындамағаны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тиісінше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орындамағаны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әрбір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1B76A1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6.2.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Тіркелген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Жеке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кабинетте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барысында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толтырылған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деректердің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дұрыстығы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A2B9C1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6.3.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Пайдаланушы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Паролінің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құпиялылығын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сақтауға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BD14F4" w14:textId="77777777" w:rsidR="00861E88" w:rsidRPr="00C52DA4" w:rsidRDefault="00861E88" w:rsidP="00E17C8B">
            <w:pPr>
              <w:pStyle w:val="a4"/>
              <w:tabs>
                <w:tab w:val="left" w:pos="570"/>
              </w:tabs>
              <w:spacing w:after="120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6.4.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>Биржа:</w:t>
            </w:r>
          </w:p>
          <w:p w14:paraId="23D9A797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жабдықтың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бағдарламалық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жасақтаманың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жұмысындағы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іркіліс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желілерінің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арналарының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жұмысындағы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кідіріс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іркіліс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салдарынан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Клиентке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құқығын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уақытылы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бермегені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алдында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болмайды</w:t>
            </w:r>
            <w:bookmarkStart w:id="6" w:name="_Hlk198749277"/>
            <w:bookmarkEnd w:id="6"/>
            <w:proofErr w:type="spellEnd"/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;</w:t>
            </w:r>
          </w:p>
          <w:p w14:paraId="6FFF0240" w14:textId="77777777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Интернет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желісі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сапасы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064C82" w14:textId="17AC528C" w:rsidR="00861E88" w:rsidRPr="00C52DA4" w:rsidRDefault="00861E88" w:rsidP="00E17C8B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пайдалана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нәтижесінде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туындаған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қате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іркіліс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функциялардың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өзгеруі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Интернет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желісіне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қосыла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алмауды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соған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проблемаларды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қоса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алғанда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, Сауда-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саттық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ақпаратын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берудегі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кідіріс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нәтижесінде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Клиент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көтерген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шығыс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сондай-ақ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залал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зиян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болмайды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E790D6" w14:textId="77777777" w:rsidR="00034573" w:rsidRPr="00C52DA4" w:rsidRDefault="00034573" w:rsidP="00E17C8B">
            <w:pPr>
              <w:pStyle w:val="a4"/>
              <w:widowControl w:val="0"/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993" w:right="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D8BE3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spacing w:after="120" w:line="240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ШАРТТЫҢ ҚОЛДАНЫЛУ МЕРЗІМІ ЖӘНЕ ШАРТТЫ БҰЗУ</w:t>
            </w:r>
          </w:p>
          <w:p w14:paraId="3A5C4BEC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7.1.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3.2-тармағына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оны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жасасқан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сәттен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бастап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күшіне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енеді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мерзімсіз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болып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табылады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D96904" w14:textId="77777777" w:rsidR="00861E88" w:rsidRPr="00C52DA4" w:rsidRDefault="00861E88" w:rsidP="00E17C8B">
            <w:pPr>
              <w:spacing w:after="12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7.2.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bookmarkStart w:id="7" w:name="_Hlk198749719"/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келісімі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сондай-ақ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көзделген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біржақты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тартқан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тартқан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мүмкін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  <w:bookmarkEnd w:id="7"/>
          </w:p>
          <w:p w14:paraId="0C9E6E7C" w14:textId="77777777" w:rsidR="00861E88" w:rsidRPr="00C52DA4" w:rsidRDefault="00861E88" w:rsidP="00E17C8B">
            <w:pPr>
              <w:spacing w:after="12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7.3.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10.3-тармағына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бас тарту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қоспағанда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,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біржақты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бас тарту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тартатын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күннен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30 (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отыз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екінші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жіберілетін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жазбаша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хабарлама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жүргізіледі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14F16" w14:textId="77777777" w:rsidR="00861E88" w:rsidRPr="00C52DA4" w:rsidRDefault="00861E88" w:rsidP="00E17C8B">
            <w:pPr>
              <w:spacing w:after="12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43C6C4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spacing w:after="120" w:line="240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ДАУДЫ ШЕШУ ЖӘНЕ ҚОЛДАНЫЛАТЫН ҚҰҚЫҚ</w:t>
            </w:r>
          </w:p>
          <w:p w14:paraId="592D183E" w14:textId="60E92CD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8.</w:t>
            </w:r>
            <w:r w:rsidR="008A64CA">
              <w:rPr>
                <w:rFonts w:ascii="Arial" w:hAnsi="Arial" w:cs="Arial"/>
                <w:sz w:val="20"/>
                <w:szCs w:val="20"/>
              </w:rPr>
              <w:t>1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дау мен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келiспеушiлiк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оларды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келiссөз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жүргізу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шешуге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барлық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күш-жiгерін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салады.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келіспеушілікті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соттан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тәртіппен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жою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барлық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қабылдауға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міндеттенеді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07EC36" w14:textId="3D26FD42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8.</w:t>
            </w:r>
            <w:r w:rsidR="008A64CA">
              <w:rPr>
                <w:rFonts w:ascii="Arial" w:hAnsi="Arial" w:cs="Arial"/>
                <w:sz w:val="20"/>
                <w:szCs w:val="20"/>
              </w:rPr>
              <w:t>2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bookmarkStart w:id="8" w:name="_Hlk198749967"/>
            <w:r w:rsidRPr="00C52DA4">
              <w:rPr>
                <w:rFonts w:ascii="Arial" w:hAnsi="Arial" w:cs="Arial"/>
                <w:sz w:val="20"/>
                <w:szCs w:val="20"/>
              </w:rPr>
              <w:t xml:space="preserve">Егер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келісімге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алмаса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дау мен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келіспеушілік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Республикасының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заңнамасына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 xml:space="preserve">Биржа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орналасқан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жердегі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сот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арқылы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шешіледі</w:t>
            </w:r>
            <w:bookmarkEnd w:id="8"/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FDA224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4226B4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spacing w:after="120" w:line="240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198750089"/>
            <w:r w:rsidRPr="00C52DA4">
              <w:rPr>
                <w:rFonts w:ascii="Arial" w:hAnsi="Arial" w:cs="Arial"/>
                <w:b/>
                <w:sz w:val="20"/>
                <w:szCs w:val="20"/>
              </w:rPr>
              <w:t>ЕҢСЕРІЛМЕЙТІН КҮШ ЖАҒДАЙЛАРЫ</w:t>
            </w:r>
            <w:bookmarkEnd w:id="9"/>
          </w:p>
          <w:p w14:paraId="21D3A953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9.1.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Егер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орындамау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тиісінше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орындамау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болжай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тікелей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әсер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алмайтын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өздерінің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ерік-жігеріне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іс-әрекеттеріне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емес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өздері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болжай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су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тасқыны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сілкінісі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дүлей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зілзала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тосқауыл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ереуіл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әскери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іс-қимыл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террористік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актілер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сияқты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салдарынан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болса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орындамағаны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тиісінше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орындамағаны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жауапкершіліктен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босатылады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Еңсерілмейтін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күш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әсеріне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ұшыраған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мерзімдері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осындай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әрекет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ететін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кезеңге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кейінге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жылжытылады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139823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9.2.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мүмкіндігі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болмайтын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9.1-тармағында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басталғаны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тоқтағаны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екінші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жазбаша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хабардар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C05F64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9.3.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Егер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9.1-тармағында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жағдайлар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1 (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айдан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астам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уақытқа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созылса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онда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әрі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орындаудан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тартады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ретте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ешқайсысының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басқа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қандай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да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залалды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өтеуді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талап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етуге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құқығы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жоқ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184FA6" w14:textId="77777777" w:rsidR="00861E88" w:rsidRPr="00C52DA4" w:rsidRDefault="00861E88" w:rsidP="00E17C8B">
            <w:pPr>
              <w:pStyle w:val="a4"/>
              <w:tabs>
                <w:tab w:val="left" w:pos="594"/>
              </w:tabs>
              <w:spacing w:after="120" w:line="244" w:lineRule="auto"/>
              <w:ind w:left="0" w:right="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488B7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tabs>
                <w:tab w:val="left" w:pos="2410"/>
              </w:tabs>
              <w:spacing w:after="120" w:line="276" w:lineRule="auto"/>
              <w:ind w:left="426" w:hanging="426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195883598"/>
            <w:r w:rsidRPr="00C52DA4">
              <w:rPr>
                <w:rFonts w:ascii="Arial" w:hAnsi="Arial" w:cs="Arial"/>
                <w:b/>
                <w:sz w:val="20"/>
                <w:szCs w:val="20"/>
              </w:rPr>
              <w:t>САНКЦИЯЛЫҚ ШАРТТАР</w:t>
            </w:r>
          </w:p>
          <w:p w14:paraId="34EDC686" w14:textId="77777777" w:rsidR="00861E88" w:rsidRPr="00C52DA4" w:rsidRDefault="00861E88" w:rsidP="00E17C8B">
            <w:pPr>
              <w:spacing w:after="12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Cs/>
                <w:sz w:val="20"/>
                <w:szCs w:val="20"/>
              </w:rPr>
              <w:t xml:space="preserve">10.1. </w:t>
            </w:r>
            <w:r w:rsidRPr="00C52DA4">
              <w:rPr>
                <w:rFonts w:ascii="Arial" w:hAnsi="Arial" w:cs="Arial"/>
                <w:bCs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Тараптардың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әрқайсысы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жасалған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күні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өзінің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өзінің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үлестес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тұлғаларының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бенефициарлық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меншік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иелерінің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бақылаушы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лауазымды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адамдарының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Санкция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салынған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тұлға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болып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табылмайтынын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сондай-ақ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қаржыландыру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көздері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мен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мәнін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қоса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алғанда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оның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қызметі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қолданылатын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Санкцияларды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бұзбайтынын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мәлімдейді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кепілдік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береді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0E5C7D7" w14:textId="77777777" w:rsidR="00861E88" w:rsidRPr="00C52DA4" w:rsidRDefault="00861E88" w:rsidP="00E17C8B">
            <w:pPr>
              <w:spacing w:after="120"/>
              <w:ind w:left="567" w:hanging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10.2. 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Тараптардың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әрқайсысы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қолданыста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болатын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мерзім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ішінде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2A304FAF" w14:textId="77777777" w:rsidR="00861E88" w:rsidRPr="00C52DA4" w:rsidRDefault="00861E88" w:rsidP="00E17C8B">
            <w:pPr>
              <w:pStyle w:val="a4"/>
              <w:numPr>
                <w:ilvl w:val="0"/>
                <w:numId w:val="32"/>
              </w:numPr>
              <w:spacing w:after="12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өзіне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қолданылған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Санкцияларды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орындауға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1A6DB87B" w14:textId="77777777" w:rsidR="00861E88" w:rsidRPr="00C52DA4" w:rsidRDefault="00861E88" w:rsidP="00E17C8B">
            <w:pPr>
              <w:pStyle w:val="a4"/>
              <w:numPr>
                <w:ilvl w:val="0"/>
                <w:numId w:val="32"/>
              </w:numPr>
              <w:spacing w:after="12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екінші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Тараптың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Санкцияларды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бұзуына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әкеп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соғуы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мүмкін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кез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келген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ic-әрекеттен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бас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тартуға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7E4AFA3B" w14:textId="77777777" w:rsidR="00861E88" w:rsidRPr="00C52DA4" w:rsidRDefault="00861E88" w:rsidP="00E17C8B">
            <w:pPr>
              <w:pStyle w:val="a4"/>
              <w:numPr>
                <w:ilvl w:val="0"/>
                <w:numId w:val="32"/>
              </w:numPr>
              <w:spacing w:after="12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төмендегі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жағдайларда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яғни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D6EA871" w14:textId="77777777" w:rsidR="00861E88" w:rsidRPr="00C52DA4" w:rsidRDefault="00861E88" w:rsidP="00E17C8B">
            <w:pPr>
              <w:pStyle w:val="a4"/>
              <w:numPr>
                <w:ilvl w:val="0"/>
                <w:numId w:val="33"/>
              </w:numPr>
              <w:spacing w:after="120" w:line="240" w:lineRule="auto"/>
              <w:ind w:left="1276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тізімдерге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енгізілген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3940A608" w14:textId="77777777" w:rsidR="00861E88" w:rsidRPr="00C52DA4" w:rsidRDefault="00861E88" w:rsidP="00E17C8B">
            <w:pPr>
              <w:pStyle w:val="a4"/>
              <w:numPr>
                <w:ilvl w:val="0"/>
                <w:numId w:val="33"/>
              </w:numPr>
              <w:spacing w:after="120" w:line="240" w:lineRule="auto"/>
              <w:ind w:left="1276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Санкциялардың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бұзылуына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байланысты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тергеп-тексеру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басталған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002E567B" w14:textId="77777777" w:rsidR="00861E88" w:rsidRPr="00C52DA4" w:rsidRDefault="00861E88" w:rsidP="00E17C8B">
            <w:pPr>
              <w:pStyle w:val="a4"/>
              <w:numPr>
                <w:ilvl w:val="0"/>
                <w:numId w:val="33"/>
              </w:numPr>
              <w:spacing w:after="120" w:line="240" w:lineRule="auto"/>
              <w:ind w:left="1276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орындау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Санкция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қолдануға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байланысты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мүмкін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болмаған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қиындыққа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ұшыраған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бұл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екінші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дереу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хабарлауға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міндеттенеді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84A6F" w14:textId="77777777" w:rsidR="00861E88" w:rsidRPr="00C52DA4" w:rsidRDefault="00861E88" w:rsidP="00E17C8B">
            <w:pPr>
              <w:pStyle w:val="a4"/>
              <w:tabs>
                <w:tab w:val="left" w:pos="567"/>
              </w:tabs>
              <w:spacing w:after="120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10.3. 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Егер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Тараптардың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біріне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үлестес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байланысты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тұлғаларына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Санкция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қолданылса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орындауға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мүмкіндігі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болмаса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шектелсе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тәуекелдермен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ұштасса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қайталама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санкция,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активтерді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бұғаттау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есеп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айырысуды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шектеу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қаржыландыруға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жеткізу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тәуекелін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қоса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алғанда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),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екінші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Тарап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орындаудан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біржақты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тәртіппен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дереу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бас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тартуға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құқылы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0C3C13" w14:textId="77777777" w:rsidR="00861E88" w:rsidRPr="00C52DA4" w:rsidRDefault="00861E88" w:rsidP="00E17C8B">
            <w:pPr>
              <w:spacing w:after="12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Бұл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ретте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мұндай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Тарап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Санкциялардың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қолданылуына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күшіне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байланысты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негіздер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Шартты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орындауды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тоқтата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тұрудан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тоқтатудан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тікелей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жанама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түрде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туындаған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залал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тұрақсыздық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айыбы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айыппұл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жіберіп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алған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пайда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өзге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де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қолайсыз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салдар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үшін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қандай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да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бір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жауапкершіліктен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босатылады</w:t>
            </w:r>
            <w:proofErr w:type="spellEnd"/>
            <w:r w:rsidRPr="00C52D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bookmarkEnd w:id="10"/>
          <w:p w14:paraId="11696C27" w14:textId="77777777" w:rsidR="00861E88" w:rsidRPr="00C52DA4" w:rsidRDefault="00861E88" w:rsidP="00E17C8B">
            <w:pPr>
              <w:pStyle w:val="a4"/>
              <w:tabs>
                <w:tab w:val="left" w:pos="594"/>
              </w:tabs>
              <w:spacing w:after="120" w:line="244" w:lineRule="auto"/>
              <w:ind w:left="0" w:right="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6D4CC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spacing w:after="120" w:line="240" w:lineRule="auto"/>
              <w:ind w:left="426" w:hanging="426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ҚОРЫТЫНДЫ ҚАҒИДАЛАР</w:t>
            </w:r>
          </w:p>
          <w:p w14:paraId="47FE4FEB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Тараптар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екінші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жазбаша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келісімінсіз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үшінші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тарапқа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құқықтарын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бере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алмайды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өз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міндеттемелерін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орындауды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тапсыра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алмайды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4CB63D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11.2.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Клиенттің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барлық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хабарламасы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Шарттың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12-бөлімінде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Биржаның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пошталық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мекенжайына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mds@kase.kz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электрондық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мекенжайына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жіберіледі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80572" w14:textId="77777777" w:rsidR="00861E88" w:rsidRPr="00C52DA4" w:rsidRDefault="00861E88" w:rsidP="00E17C8B">
            <w:pPr>
              <w:tabs>
                <w:tab w:val="left" w:pos="576"/>
              </w:tabs>
              <w:spacing w:after="120"/>
              <w:ind w:left="576" w:hanging="5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11.3. 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Осы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Шарт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тілдерінде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жарияланады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Әртүрлі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тіліндегі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мәтіннің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басым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күші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болады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5C499" w14:textId="77777777" w:rsidR="00861E88" w:rsidRPr="00C52DA4" w:rsidRDefault="00861E88" w:rsidP="00E17C8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41ECA" w14:textId="77777777" w:rsidR="00861E88" w:rsidRPr="00C52DA4" w:rsidRDefault="00861E88" w:rsidP="00E17C8B">
            <w:pPr>
              <w:pStyle w:val="a4"/>
              <w:numPr>
                <w:ilvl w:val="0"/>
                <w:numId w:val="5"/>
              </w:numPr>
              <w:spacing w:after="120" w:line="240" w:lineRule="auto"/>
              <w:ind w:left="426" w:hanging="426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lastRenderedPageBreak/>
              <w:t>БИРЖАНЫҢ ОРНАЛАСҚАН ЖЕРІ ЖӘНЕ БАНК ДЕРЕКТЕМЕЛЕРІ</w:t>
            </w:r>
          </w:p>
          <w:p w14:paraId="069DF2F1" w14:textId="77777777" w:rsidR="00861E88" w:rsidRPr="00C52DA4" w:rsidRDefault="00861E88" w:rsidP="00E17C8B">
            <w:pPr>
              <w:pStyle w:val="a4"/>
              <w:spacing w:after="120"/>
              <w:ind w:left="426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DCCEE" w14:textId="77777777" w:rsidR="00861E88" w:rsidRPr="00C52DA4" w:rsidRDefault="00861E88" w:rsidP="00E17C8B">
            <w:pPr>
              <w:pStyle w:val="a4"/>
              <w:tabs>
                <w:tab w:val="left" w:pos="694"/>
              </w:tabs>
              <w:spacing w:after="120"/>
              <w:ind w:left="0" w:right="3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«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Қазақстан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қор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биржасы</w:t>
            </w:r>
            <w:proofErr w:type="spellEnd"/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» АҚ</w:t>
            </w:r>
          </w:p>
          <w:p w14:paraId="192BCE4F" w14:textId="03964611" w:rsidR="00861E88" w:rsidRPr="00C52DA4" w:rsidRDefault="00861E88" w:rsidP="00E17C8B">
            <w:pPr>
              <w:pStyle w:val="a8"/>
              <w:spacing w:before="0" w:after="120" w:line="355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Мекенжайы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: 050040, Алматы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қаласы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Байзақов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көшесі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, 280, «</w:t>
            </w:r>
            <w:r w:rsidRPr="00C52DA4">
              <w:rPr>
                <w:rFonts w:ascii="Arial" w:hAnsi="Arial" w:cs="Arial"/>
                <w:sz w:val="20"/>
                <w:szCs w:val="20"/>
              </w:rPr>
              <w:t>Almaty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Towers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B71212"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солтүстік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мұнарасы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, 8-қабат</w:t>
            </w:r>
          </w:p>
          <w:p w14:paraId="40966C50" w14:textId="77777777" w:rsidR="00861E88" w:rsidRPr="00C52DA4" w:rsidRDefault="00861E88" w:rsidP="00E17C8B">
            <w:pPr>
              <w:pStyle w:val="a8"/>
              <w:spacing w:before="0" w:after="120" w:line="355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Телефон: (8 727) 237 53 22</w:t>
            </w:r>
          </w:p>
          <w:p w14:paraId="65C61B11" w14:textId="77777777" w:rsidR="00861E88" w:rsidRPr="00C52DA4" w:rsidRDefault="00861E88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БСН: 931240000220</w:t>
            </w:r>
          </w:p>
          <w:p w14:paraId="7C094B7D" w14:textId="77777777" w:rsidR="00861E88" w:rsidRPr="00C52DA4" w:rsidRDefault="00861E88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СТН: 600200049149</w:t>
            </w:r>
          </w:p>
          <w:p w14:paraId="0BA20555" w14:textId="5795C951" w:rsidR="00861E88" w:rsidRPr="00C52DA4" w:rsidRDefault="00442CFB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КҰЖЖ:</w:t>
            </w:r>
            <w:r w:rsidRPr="00C52DA4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861E88"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30084469</w:t>
            </w:r>
          </w:p>
          <w:p w14:paraId="61B3385D" w14:textId="77777777" w:rsidR="00861E88" w:rsidRPr="00C52DA4" w:rsidRDefault="00861E88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Есеп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айырысу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шоты: </w:t>
            </w:r>
            <w:r w:rsidRPr="00C52DA4">
              <w:rPr>
                <w:rFonts w:ascii="Arial" w:hAnsi="Arial" w:cs="Arial"/>
                <w:sz w:val="20"/>
                <w:szCs w:val="20"/>
              </w:rPr>
              <w:t>KZ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679491100000342657, «</w:t>
            </w:r>
            <w:r w:rsidRPr="00C52DA4">
              <w:rPr>
                <w:rFonts w:ascii="Arial" w:hAnsi="Arial" w:cs="Arial"/>
                <w:sz w:val="20"/>
                <w:szCs w:val="20"/>
              </w:rPr>
              <w:t>ALTYN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BANK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» АҚ (</w:t>
            </w:r>
            <w:r w:rsidRPr="00C52DA4">
              <w:rPr>
                <w:rFonts w:ascii="Arial" w:hAnsi="Arial" w:cs="Arial"/>
                <w:sz w:val="20"/>
                <w:szCs w:val="20"/>
              </w:rPr>
              <w:t>China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Citic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Bank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Corporation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Limited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еншілес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банкі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  <w:p w14:paraId="33862140" w14:textId="77777777" w:rsidR="00861E88" w:rsidRPr="00C52DA4" w:rsidRDefault="00861E88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БСК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ATYNKZKA</w:t>
            </w:r>
          </w:p>
          <w:p w14:paraId="41F14C0F" w14:textId="77777777" w:rsidR="00861E88" w:rsidRPr="00C52DA4" w:rsidRDefault="00861E88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6500941" w14:textId="13B0B680" w:rsidR="00861E88" w:rsidRPr="00C52DA4" w:rsidRDefault="00861E88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4601" w:type="dxa"/>
            <w:shd w:val="clear" w:color="auto" w:fill="auto"/>
          </w:tcPr>
          <w:p w14:paraId="549DBEA1" w14:textId="77777777" w:rsidR="00EE65F6" w:rsidRPr="00C52DA4" w:rsidRDefault="00EE65F6" w:rsidP="00E1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lastRenderedPageBreak/>
              <w:t>ДОГОВОР-ОФЕРТА</w:t>
            </w:r>
          </w:p>
          <w:p w14:paraId="42A71BE7" w14:textId="77777777" w:rsidR="00EE65F6" w:rsidRPr="00C52DA4" w:rsidRDefault="00EE65F6" w:rsidP="00E17C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об оказании услуг по предоставлению доступа к информационном продукту "Web- </w:t>
            </w:r>
            <w:proofErr w:type="spellStart"/>
            <w:r w:rsidRPr="00C52DA4">
              <w:rPr>
                <w:rFonts w:ascii="Arial" w:hAnsi="Arial" w:cs="Arial"/>
                <w:b/>
                <w:sz w:val="20"/>
                <w:szCs w:val="20"/>
              </w:rPr>
              <w:t>quotes</w:t>
            </w:r>
            <w:proofErr w:type="spellEnd"/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 в режиме реального времени"</w:t>
            </w:r>
          </w:p>
          <w:p w14:paraId="551227BF" w14:textId="77777777" w:rsidR="00E17C8B" w:rsidRPr="00C52DA4" w:rsidRDefault="00E17C8B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7DCF8B9" w14:textId="707BB66B" w:rsidR="00EE65F6" w:rsidRPr="00C52DA4" w:rsidRDefault="00EE65F6" w:rsidP="00E17C8B">
            <w:pPr>
              <w:pStyle w:val="a8"/>
              <w:spacing w:before="0" w:after="120"/>
              <w:ind w:left="0" w:right="3"/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г.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Алматы</w:t>
            </w:r>
          </w:p>
          <w:p w14:paraId="033EA2A8" w14:textId="3AA9A169" w:rsidR="00EE65F6" w:rsidRPr="00C52DA4" w:rsidRDefault="004D5A59" w:rsidP="00E17C8B">
            <w:pPr>
              <w:pStyle w:val="a4"/>
              <w:tabs>
                <w:tab w:val="left" w:pos="2410"/>
              </w:tabs>
              <w:spacing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ОБЩИЕ ПОЛОЖЕНИЯ</w:t>
            </w:r>
          </w:p>
          <w:p w14:paraId="14F2CB85" w14:textId="77777777" w:rsidR="00EE65F6" w:rsidRPr="00C52DA4" w:rsidRDefault="00EE65F6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АО "Казахстанская фондовая биржа" (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далее – Биржа), предлагает Клиенту заключить договор об оказании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услуги по предоставлению доступа к информационном продукту "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Web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-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</w:rPr>
              <w:t>quotes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 в режиме реального времени" (далее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 xml:space="preserve">–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Договор)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4176618B" w14:textId="519ADEFD" w:rsidR="00EE65F6" w:rsidRPr="00C52DA4" w:rsidRDefault="00EE65F6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Настоящий Договор в соответствии со статьей 395 Гражданского Кодекса Республики Казахстан является публичной офертой, полным и безоговорочным принятием (акцептом) Клиентом условий Договора в соответствии со статьей 396 Гражданского кодекса Республики Казахстан.</w:t>
            </w:r>
          </w:p>
          <w:p w14:paraId="3D697058" w14:textId="77777777" w:rsidR="004D5A59" w:rsidRPr="00C52DA4" w:rsidRDefault="004D5A59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D33326B" w14:textId="20E5D499" w:rsidR="00EE65F6" w:rsidRPr="00C52DA4" w:rsidRDefault="004D5A59" w:rsidP="00E17C8B">
            <w:pPr>
              <w:pStyle w:val="a4"/>
              <w:tabs>
                <w:tab w:val="left" w:pos="2410"/>
              </w:tabs>
              <w:spacing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ТЕРМИНЫ И ОПРЕДЕЛЕНИЯ</w:t>
            </w:r>
          </w:p>
          <w:p w14:paraId="40221E05" w14:textId="77777777" w:rsidR="00EE65F6" w:rsidRPr="00C52DA4" w:rsidRDefault="00EE65F6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Услуга </w:t>
            </w:r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>– предоставление Биржей доступа Клиенту к информационному продукту "</w:t>
            </w:r>
            <w:r w:rsidRPr="00C52DA4">
              <w:rPr>
                <w:rFonts w:ascii="Arial" w:hAnsi="Arial" w:cs="Arial"/>
                <w:bCs/>
                <w:sz w:val="20"/>
                <w:szCs w:val="20"/>
              </w:rPr>
              <w:t>Web</w:t>
            </w:r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- </w:t>
            </w:r>
            <w:r w:rsidRPr="00C52DA4">
              <w:rPr>
                <w:rFonts w:ascii="Arial" w:hAnsi="Arial" w:cs="Arial"/>
                <w:bCs/>
                <w:sz w:val="20"/>
                <w:szCs w:val="20"/>
              </w:rPr>
              <w:t>quotes</w:t>
            </w:r>
            <w:r w:rsidRPr="00C52DA4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 режиме реального времени" в соответствии с настоящим Договором.</w:t>
            </w:r>
          </w:p>
          <w:p w14:paraId="77E675E9" w14:textId="77777777" w:rsidR="00EE65F6" w:rsidRPr="00C52DA4" w:rsidRDefault="00EE65F6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Web</w:t>
            </w: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-</w:t>
            </w:r>
            <w:r w:rsidRPr="00C52DA4">
              <w:rPr>
                <w:rFonts w:ascii="Arial" w:hAnsi="Arial" w:cs="Arial"/>
                <w:b/>
                <w:sz w:val="20"/>
                <w:szCs w:val="20"/>
              </w:rPr>
              <w:t>Quotes</w:t>
            </w:r>
            <w:r w:rsidRPr="00C52DA4">
              <w:rPr>
                <w:rFonts w:ascii="Arial" w:hAnsi="Arial" w:cs="Arial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C52DA4">
              <w:rPr>
                <w:rFonts w:ascii="Arial" w:hAnsi="Arial" w:cs="Arial"/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режиме</w:t>
            </w:r>
            <w:r w:rsidRPr="00C52DA4">
              <w:rPr>
                <w:rFonts w:ascii="Arial" w:hAnsi="Arial" w:cs="Arial"/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реального</w:t>
            </w:r>
            <w:r w:rsidRPr="00C52DA4">
              <w:rPr>
                <w:rFonts w:ascii="Arial" w:hAnsi="Arial" w:cs="Arial"/>
                <w:b/>
                <w:spacing w:val="-12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времени</w:t>
            </w:r>
            <w:r w:rsidRPr="00C52DA4">
              <w:rPr>
                <w:rFonts w:ascii="Arial" w:hAnsi="Arial" w:cs="Arial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информационный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продукт,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он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определен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в Положении об условиях коммерческого предоставлении биржевой информации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(</w:t>
            </w:r>
            <w:r>
              <w:fldChar w:fldCharType="begin"/>
            </w:r>
            <w:r>
              <w:instrText>HYPERLINK</w:instrText>
            </w:r>
            <w:r w:rsidRPr="009A23A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A23A8">
              <w:rPr>
                <w:lang w:val="ru-RU"/>
              </w:rPr>
              <w:instrText>://</w:instrText>
            </w:r>
            <w:r>
              <w:instrText>kase</w:instrText>
            </w:r>
            <w:r w:rsidRPr="009A23A8">
              <w:rPr>
                <w:lang w:val="ru-RU"/>
              </w:rPr>
              <w:instrText>.</w:instrText>
            </w:r>
            <w:r>
              <w:instrText>kz</w:instrText>
            </w:r>
            <w:r w:rsidRPr="009A23A8">
              <w:rPr>
                <w:lang w:val="ru-RU"/>
              </w:rPr>
              <w:instrText>/</w:instrText>
            </w:r>
            <w:r>
              <w:instrText>files</w:instrText>
            </w:r>
            <w:r w:rsidRPr="009A23A8">
              <w:rPr>
                <w:lang w:val="ru-RU"/>
              </w:rPr>
              <w:instrText>/</w:instrText>
            </w:r>
            <w:r>
              <w:instrText>normative</w:instrText>
            </w:r>
            <w:r w:rsidRPr="009A23A8">
              <w:rPr>
                <w:lang w:val="ru-RU"/>
              </w:rPr>
              <w:instrText>_</w:instrText>
            </w:r>
            <w:r>
              <w:instrText>base</w:instrText>
            </w:r>
            <w:r w:rsidRPr="009A23A8">
              <w:rPr>
                <w:lang w:val="ru-RU"/>
              </w:rPr>
              <w:instrText>/</w:instrText>
            </w:r>
            <w:r>
              <w:instrText>MD</w:instrText>
            </w:r>
            <w:r w:rsidRPr="009A23A8">
              <w:rPr>
                <w:lang w:val="ru-RU"/>
              </w:rPr>
              <w:instrText>_</w:instrText>
            </w:r>
            <w:r>
              <w:instrText>Policy</w:instrText>
            </w:r>
            <w:r w:rsidRPr="009A23A8">
              <w:rPr>
                <w:lang w:val="ru-RU"/>
              </w:rPr>
              <w:instrText>.</w:instrText>
            </w:r>
            <w:r>
              <w:instrText>pdf</w:instrText>
            </w:r>
            <w:r w:rsidRPr="009A23A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https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://</w:t>
            </w:r>
            <w:proofErr w:type="spellStart"/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kase</w:t>
            </w:r>
            <w:proofErr w:type="spellEnd"/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.</w:t>
            </w:r>
            <w:proofErr w:type="spellStart"/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kz</w:t>
            </w:r>
            <w:proofErr w:type="spellEnd"/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/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files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/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normative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_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base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/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MD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_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Policy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  <w:lang w:val="ru-RU"/>
              </w:rPr>
              <w:t>.</w:t>
            </w:r>
            <w:r w:rsidRPr="00C52DA4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pdf</w:t>
            </w:r>
            <w:r>
              <w:fldChar w:fldCharType="end"/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).</w:t>
            </w:r>
          </w:p>
          <w:p w14:paraId="5F467284" w14:textId="77777777" w:rsidR="00EE65F6" w:rsidRPr="00C52DA4" w:rsidRDefault="00EE65F6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w w:val="105"/>
                <w:sz w:val="20"/>
                <w:szCs w:val="20"/>
                <w:lang w:val="ru-RU"/>
              </w:rPr>
              <w:t xml:space="preserve">Клиент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 xml:space="preserve">–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физическое или юридическое лицо, осуществившее Акцепт оферты и оплату стоимости Услуг в соответствии с условиями настоящего Договора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2CA409FF" w14:textId="77777777" w:rsidR="00EE65F6" w:rsidRPr="00C52DA4" w:rsidRDefault="00EE65F6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w w:val="105"/>
                <w:sz w:val="20"/>
                <w:szCs w:val="20"/>
                <w:lang w:val="ru-RU"/>
              </w:rPr>
              <w:t xml:space="preserve">Акцепт оферты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>–</w:t>
            </w:r>
            <w:r w:rsidRPr="00C52DA4">
              <w:rPr>
                <w:rFonts w:ascii="Arial" w:hAnsi="Arial" w:cs="Arial"/>
                <w:spacing w:val="-21"/>
                <w:w w:val="16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 xml:space="preserve">полное и безоговорочное принятие Клиентом условий настоящего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Договора путем осуществления Регистрации в порядке, предусмотренном Договором.</w:t>
            </w:r>
          </w:p>
          <w:p w14:paraId="2C203F86" w14:textId="77777777" w:rsidR="00EE65F6" w:rsidRPr="00C52DA4" w:rsidRDefault="00EE65F6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w w:val="105"/>
                <w:sz w:val="20"/>
                <w:szCs w:val="20"/>
                <w:lang w:val="ru-RU"/>
              </w:rPr>
              <w:t>Доступ</w:t>
            </w:r>
            <w:r w:rsidRPr="00C52DA4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>–</w:t>
            </w:r>
            <w:r w:rsidRPr="00C52DA4">
              <w:rPr>
                <w:rFonts w:ascii="Arial" w:hAnsi="Arial" w:cs="Arial"/>
                <w:spacing w:val="-24"/>
                <w:w w:val="16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право доступа Клиента к</w:t>
            </w:r>
            <w:r w:rsidRPr="00C52DA4">
              <w:rPr>
                <w:rFonts w:ascii="Arial" w:hAnsi="Arial" w:cs="Arial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просмотру Торговой информации в</w:t>
            </w:r>
            <w:r w:rsidRPr="00C52DA4">
              <w:rPr>
                <w:rFonts w:ascii="Arial" w:hAnsi="Arial" w:cs="Arial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соответствии с условиями настоящего Договора.</w:t>
            </w:r>
          </w:p>
          <w:p w14:paraId="6C31C0E2" w14:textId="77777777" w:rsidR="00EE65F6" w:rsidRPr="00C52DA4" w:rsidRDefault="00EE65F6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Личный кабинет –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доступный авторизированному Клиенту раздел на Интернет-ресурсе Биржи (</w:t>
            </w:r>
            <w:r>
              <w:fldChar w:fldCharType="begin"/>
            </w:r>
            <w:r>
              <w:instrText>HYPERLINK</w:instrText>
            </w:r>
            <w:r w:rsidRPr="009A23A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A23A8">
              <w:rPr>
                <w:lang w:val="ru-RU"/>
              </w:rPr>
              <w:instrText>://</w:instrText>
            </w:r>
            <w:r>
              <w:instrText>www</w:instrText>
            </w:r>
            <w:r w:rsidRPr="009A23A8">
              <w:rPr>
                <w:lang w:val="ru-RU"/>
              </w:rPr>
              <w:instrText>.</w:instrText>
            </w:r>
            <w:r>
              <w:instrText>kase</w:instrText>
            </w:r>
            <w:r w:rsidRPr="009A23A8">
              <w:rPr>
                <w:lang w:val="ru-RU"/>
              </w:rPr>
              <w:instrText>.</w:instrText>
            </w:r>
            <w:r>
              <w:instrText>kz</w:instrText>
            </w:r>
            <w:r w:rsidRPr="009A23A8">
              <w:rPr>
                <w:lang w:val="ru-RU"/>
              </w:rPr>
              <w:instrText>"</w:instrText>
            </w:r>
            <w:r>
              <w:fldChar w:fldCharType="separate"/>
            </w:r>
            <w:r w:rsidRPr="00C52DA4">
              <w:rPr>
                <w:rStyle w:val="a3"/>
                <w:rFonts w:ascii="Arial" w:hAnsi="Arial" w:cs="Arial"/>
                <w:sz w:val="20"/>
                <w:szCs w:val="20"/>
              </w:rPr>
              <w:t>www</w:t>
            </w:r>
            <w:r w:rsidRPr="00C52DA4">
              <w:rPr>
                <w:rStyle w:val="a3"/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spellStart"/>
            <w:r w:rsidRPr="00C52DA4">
              <w:rPr>
                <w:rStyle w:val="a3"/>
                <w:rFonts w:ascii="Arial" w:hAnsi="Arial" w:cs="Arial"/>
                <w:sz w:val="20"/>
                <w:szCs w:val="20"/>
              </w:rPr>
              <w:t>kase</w:t>
            </w:r>
            <w:proofErr w:type="spellEnd"/>
            <w:r w:rsidRPr="00C52DA4">
              <w:rPr>
                <w:rStyle w:val="a3"/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spellStart"/>
            <w:r w:rsidRPr="00C52DA4">
              <w:rPr>
                <w:rStyle w:val="a3"/>
                <w:rFonts w:ascii="Arial" w:hAnsi="Arial" w:cs="Arial"/>
                <w:sz w:val="20"/>
                <w:szCs w:val="20"/>
              </w:rPr>
              <w:t>kz</w:t>
            </w:r>
            <w:proofErr w:type="spellEnd"/>
            <w:r>
              <w:fldChar w:fldCharType="end"/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), содержащий раздел для просмотра Торговой информации.</w:t>
            </w:r>
          </w:p>
          <w:p w14:paraId="4BC189B3" w14:textId="77777777" w:rsidR="00EE65F6" w:rsidRPr="00C52DA4" w:rsidRDefault="00EE65F6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Имя пользователя и Пароль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>–</w:t>
            </w:r>
            <w:r w:rsidRPr="00C52DA4">
              <w:rPr>
                <w:rFonts w:ascii="Arial" w:hAnsi="Arial" w:cs="Arial"/>
                <w:spacing w:val="-5"/>
                <w:w w:val="16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два уникальных набора символов, идентифицирующих Клиента,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сочетание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которых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позволяет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Клиенту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осуществлять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доступ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 Личному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кабинету для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просмотра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Торговой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информации.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Имя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пользователя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Пароль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выбираются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Клиентом при Регистрации, их уникальность подтверждается Биржей.</w:t>
            </w:r>
          </w:p>
          <w:p w14:paraId="5ACC6B92" w14:textId="77777777" w:rsidR="00EE65F6" w:rsidRPr="00C52DA4" w:rsidRDefault="00EE65F6" w:rsidP="00E17C8B">
            <w:pPr>
              <w:spacing w:after="120"/>
              <w:ind w:righ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Интернет-ресурс</w:t>
            </w:r>
            <w:r w:rsidRPr="00C52DA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</w:rPr>
              <w:t>Биржи</w:t>
            </w:r>
            <w:r w:rsidRPr="00C52DA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–</w:t>
            </w:r>
            <w:r w:rsidRPr="00C52DA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интернет-сайт Биржи, расположенный по адресу: </w:t>
            </w:r>
            <w:hyperlink r:id="rId7" w:history="1">
              <w:r w:rsidRPr="00C52DA4">
                <w:rPr>
                  <w:rStyle w:val="a3"/>
                  <w:rFonts w:ascii="Arial" w:hAnsi="Arial" w:cs="Arial"/>
                  <w:sz w:val="20"/>
                  <w:szCs w:val="20"/>
                </w:rPr>
                <w:t>www.kase.kz.</w:t>
              </w:r>
            </w:hyperlink>
          </w:p>
          <w:p w14:paraId="6F47AE2E" w14:textId="77777777" w:rsidR="00EE65F6" w:rsidRPr="00C52DA4" w:rsidRDefault="00EE65F6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Регистрация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– формирование учетной записи Клиента на Интернет-ресурсе Биржи путем заполнения Клиентом данных по установленной форме.</w:t>
            </w:r>
          </w:p>
          <w:p w14:paraId="2BF21B5D" w14:textId="77777777" w:rsidR="00EE65F6" w:rsidRPr="00C52DA4" w:rsidRDefault="00EE65F6" w:rsidP="00E17C8B">
            <w:pPr>
              <w:pStyle w:val="a8"/>
              <w:spacing w:before="0" w:after="120" w:line="249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Режим реального времени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– передача Торговой информации, между возникновением и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публикацией</w:t>
            </w:r>
            <w:r w:rsidRPr="00C52DA4">
              <w:rPr>
                <w:rFonts w:ascii="Arial" w:hAnsi="Arial" w:cs="Arial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которой</w:t>
            </w:r>
            <w:r w:rsidRPr="00C52DA4">
              <w:rPr>
                <w:rFonts w:ascii="Arial" w:hAnsi="Arial" w:cs="Arial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прошло</w:t>
            </w:r>
            <w:r w:rsidRPr="00C52DA4">
              <w:rPr>
                <w:rFonts w:ascii="Arial" w:hAnsi="Arial" w:cs="Arial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не</w:t>
            </w:r>
            <w:r w:rsidRPr="00C52DA4">
              <w:rPr>
                <w:rFonts w:ascii="Arial" w:hAnsi="Arial" w:cs="Arial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более</w:t>
            </w:r>
            <w:r w:rsidRPr="00C52DA4">
              <w:rPr>
                <w:rFonts w:ascii="Arial" w:hAnsi="Arial" w:cs="Arial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10</w:t>
            </w:r>
            <w:r w:rsidRPr="00C52DA4">
              <w:rPr>
                <w:rFonts w:ascii="Arial" w:hAnsi="Arial" w:cs="Arial"/>
                <w:spacing w:val="-13"/>
                <w:w w:val="105"/>
                <w:sz w:val="20"/>
                <w:szCs w:val="20"/>
                <w:lang w:val="ru-RU"/>
              </w:rPr>
              <w:t xml:space="preserve"> (десяти)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  <w:lang w:val="ru-RU"/>
              </w:rPr>
              <w:t>минут.</w:t>
            </w:r>
          </w:p>
          <w:p w14:paraId="021093FC" w14:textId="77777777" w:rsidR="00EE65F6" w:rsidRPr="00C52DA4" w:rsidRDefault="00EE65F6" w:rsidP="00E17C8B">
            <w:pPr>
              <w:spacing w:after="120"/>
              <w:ind w:righ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Стороны</w:t>
            </w:r>
            <w:r w:rsidRPr="00C52DA4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–</w:t>
            </w:r>
            <w:r w:rsidRPr="00C52DA4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Биржа</w:t>
            </w:r>
            <w:r w:rsidRPr="00C52DA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</w:t>
            </w:r>
            <w:r w:rsidRPr="00C52DA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Клиент.</w:t>
            </w:r>
          </w:p>
          <w:p w14:paraId="5109CBD0" w14:textId="77777777" w:rsidR="00EE65F6" w:rsidRPr="00C52DA4" w:rsidRDefault="00EE65F6" w:rsidP="00E17C8B">
            <w:pPr>
              <w:pStyle w:val="a8"/>
              <w:spacing w:before="0" w:after="120" w:line="244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Торговая информация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 xml:space="preserve">–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биржевая информация о сделках с финансовыми инструментами, которые допущены к обращению (торговле) на Бирже, заключенных в торговой системе Биржи, и о поданных заявках на заключение таких сделок. При этом применительно к Договору под заявками понимаются только лучшие по цене заявки на каждый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момент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времени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для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каждого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финансового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инструмента.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Договоре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под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Торговой информацией подразумевается Торговая информация в режиме реального времени.</w:t>
            </w:r>
          </w:p>
          <w:p w14:paraId="7FDCDD47" w14:textId="77777777" w:rsidR="00EE65F6" w:rsidRPr="00C52DA4" w:rsidRDefault="00EE65F6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w w:val="105"/>
                <w:sz w:val="20"/>
                <w:szCs w:val="20"/>
                <w:lang w:val="ru-RU"/>
              </w:rPr>
              <w:t xml:space="preserve">Устройство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>–</w:t>
            </w:r>
            <w:r w:rsidRPr="00C52DA4">
              <w:rPr>
                <w:rFonts w:ascii="Arial" w:hAnsi="Arial" w:cs="Arial"/>
                <w:spacing w:val="-14"/>
                <w:w w:val="16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любое устройство Клиента, в том числе мобильное или стационарное устройство/дисплей,</w:t>
            </w:r>
            <w:r w:rsidRPr="00C52DA4">
              <w:rPr>
                <w:rFonts w:ascii="Arial" w:hAnsi="Arial" w:cs="Arial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которое</w:t>
            </w:r>
            <w:r w:rsidRPr="00C52DA4">
              <w:rPr>
                <w:rFonts w:ascii="Arial" w:hAnsi="Arial" w:cs="Arial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обеспечивает</w:t>
            </w:r>
            <w:r w:rsidRPr="00C52DA4">
              <w:rPr>
                <w:rFonts w:ascii="Arial" w:hAnsi="Arial" w:cs="Arial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возможность</w:t>
            </w:r>
            <w:r w:rsidRPr="00C52DA4">
              <w:rPr>
                <w:rFonts w:ascii="Arial" w:hAnsi="Arial" w:cs="Arial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приема</w:t>
            </w:r>
            <w:r w:rsidRPr="00C52DA4">
              <w:rPr>
                <w:rFonts w:ascii="Arial" w:hAnsi="Arial" w:cs="Arial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и/или</w:t>
            </w:r>
            <w:r w:rsidRPr="00C52DA4">
              <w:rPr>
                <w:rFonts w:ascii="Arial" w:hAnsi="Arial" w:cs="Arial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контроля</w:t>
            </w:r>
            <w:r w:rsidRPr="00C52DA4">
              <w:rPr>
                <w:rFonts w:ascii="Arial" w:hAnsi="Arial" w:cs="Arial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и/или отображения</w:t>
            </w:r>
            <w:r w:rsidRPr="00C52DA4">
              <w:rPr>
                <w:rFonts w:ascii="Arial" w:hAnsi="Arial" w:cs="Arial"/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Торговой</w:t>
            </w:r>
            <w:r w:rsidRPr="00C52DA4">
              <w:rPr>
                <w:rFonts w:ascii="Arial" w:hAnsi="Arial" w:cs="Arial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w w:val="105"/>
                <w:sz w:val="20"/>
                <w:szCs w:val="20"/>
                <w:lang w:val="ru-RU"/>
              </w:rPr>
              <w:t>информации.</w:t>
            </w:r>
          </w:p>
          <w:p w14:paraId="5721E128" w14:textId="58C8E915" w:rsidR="00EE65F6" w:rsidRPr="00C52DA4" w:rsidRDefault="00EE65F6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Электронный</w:t>
            </w:r>
            <w:r w:rsidRPr="00C52DA4">
              <w:rPr>
                <w:rFonts w:ascii="Arial" w:hAnsi="Arial" w:cs="Arial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>способ</w:t>
            </w:r>
            <w:r w:rsidRPr="00C52DA4">
              <w:rPr>
                <w:rFonts w:ascii="Arial" w:hAnsi="Arial" w:cs="Arial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оплаты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  <w:lang w:val="ru-RU"/>
              </w:rPr>
              <w:t>–</w:t>
            </w:r>
            <w:r w:rsidRPr="00C52DA4">
              <w:rPr>
                <w:rFonts w:ascii="Arial" w:hAnsi="Arial" w:cs="Arial"/>
                <w:spacing w:val="-24"/>
                <w:w w:val="16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способ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оплаты за Услугу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через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Интернет-ресурс Биржи с использованием платежной карточки в соответствии с Правилами проведения электронной оплаты услуг по предоставлению доступа к информационному продукту "</w:t>
            </w:r>
            <w:r w:rsidRPr="00C52DA4">
              <w:rPr>
                <w:rFonts w:ascii="Arial" w:hAnsi="Arial" w:cs="Arial"/>
                <w:sz w:val="20"/>
                <w:szCs w:val="20"/>
              </w:rPr>
              <w:t>Web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C52DA4">
              <w:rPr>
                <w:rFonts w:ascii="Arial" w:hAnsi="Arial" w:cs="Arial"/>
                <w:sz w:val="20"/>
                <w:szCs w:val="20"/>
              </w:rPr>
              <w:t>Quotes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режиме реального времени" (Приложение №1 к настоящему Договору).</w:t>
            </w:r>
          </w:p>
          <w:p w14:paraId="33B9DCAB" w14:textId="77777777" w:rsidR="00EE65F6" w:rsidRPr="00C52DA4" w:rsidRDefault="00EE65F6" w:rsidP="00E17C8B">
            <w:pPr>
              <w:spacing w:after="120" w:line="247" w:lineRule="auto"/>
              <w:ind w:right="3"/>
              <w:jc w:val="both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C52DA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C52DA4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</w:rPr>
              <w:t>выставленному</w:t>
            </w:r>
            <w:r w:rsidRPr="00C52DA4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</w:rPr>
              <w:t>счету</w:t>
            </w:r>
            <w:r w:rsidRPr="00C52DA4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Pr="00C52DA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sz w:val="20"/>
                <w:szCs w:val="20"/>
              </w:rPr>
              <w:t>оплату</w:t>
            </w:r>
            <w:r w:rsidRPr="00C52DA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–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способ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оплаты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за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Услугу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выставленному счету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на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оплату,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на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банковские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реквизиты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Биржи,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указанные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соответствующем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счете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Pr="00C52DA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оплату.</w:t>
            </w:r>
          </w:p>
          <w:p w14:paraId="7C535626" w14:textId="77777777" w:rsidR="00EE65F6" w:rsidRPr="00C52DA4" w:rsidRDefault="00EE65F6" w:rsidP="00E17C8B">
            <w:pPr>
              <w:spacing w:after="120"/>
              <w:ind w:right="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Санкции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— любые ограничительные меры экономического, финансового или торгового характера, включая, но не ограничиваясь, замораживанием активов, запретом на финансовые операции, экспорт, поставки, оказание услуг и иными ограничениями, введенными или применяемыми Управлением по контролю за иностранными активами 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Министерства финансов США (OFAC), Европейским союзом и/или его государствами-членами, Великобританией, Организацией Объединенных Наций либо иными органами или государствами, если их санкционные режимы подлежат применению к Сторонам настоящего Договора.</w:t>
            </w:r>
          </w:p>
          <w:p w14:paraId="241CDB54" w14:textId="77777777" w:rsidR="00EE65F6" w:rsidRPr="00C52DA4" w:rsidRDefault="00EE65F6" w:rsidP="00E17C8B">
            <w:pPr>
              <w:spacing w:after="120"/>
              <w:ind w:right="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Санкционные лица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 — физические или юридические лица, прямо указанные в санкционных списках вышеуказанных стран, а также лица, находящиеся в собственности или под контролем (прямым или косвенным, 50% и более) таких лиц.</w:t>
            </w:r>
          </w:p>
          <w:p w14:paraId="0216F22C" w14:textId="77777777" w:rsidR="00EE65F6" w:rsidRPr="00C52DA4" w:rsidRDefault="00EE65F6" w:rsidP="00E17C8B">
            <w:pPr>
              <w:spacing w:after="120"/>
              <w:ind w:right="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552E7E" w14:textId="4770B126" w:rsidR="00EE65F6" w:rsidRPr="00C52DA4" w:rsidRDefault="004D5A59" w:rsidP="00E17C8B">
            <w:pPr>
              <w:tabs>
                <w:tab w:val="left" w:pos="2410"/>
              </w:tabs>
              <w:spacing w:after="12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ПРЕДМЕТ ДОГОВОРА</w:t>
            </w:r>
          </w:p>
          <w:p w14:paraId="6FE56D91" w14:textId="77777777" w:rsidR="00EE65F6" w:rsidRPr="00C52DA4" w:rsidRDefault="00EE65F6" w:rsidP="007C1648">
            <w:pPr>
              <w:pStyle w:val="a4"/>
              <w:tabs>
                <w:tab w:val="left" w:pos="675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3.1.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В соответствии с Договором Биржа обязуется оказать Клиенту Услугу,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а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обязуется своевременно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оплатить стоимость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 в порядке и на условиях, предусмотренных в Договоре.</w:t>
            </w:r>
          </w:p>
          <w:p w14:paraId="4FA943B1" w14:textId="77777777" w:rsidR="00EE65F6" w:rsidRPr="00C52DA4" w:rsidRDefault="00EE65F6" w:rsidP="007C1648">
            <w:pPr>
              <w:pStyle w:val="a4"/>
              <w:tabs>
                <w:tab w:val="left" w:pos="570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3.2.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Договор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считается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заключенным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момента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Клиентом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первого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платежа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Услугу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в порядке, установленном настоящим Договором.</w:t>
            </w:r>
          </w:p>
          <w:p w14:paraId="2B96CC6C" w14:textId="77777777" w:rsidR="00EE65F6" w:rsidRPr="00C52DA4" w:rsidRDefault="00EE65F6" w:rsidP="007C1648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3.3.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Торговая информация, предоставленная Клиенту в соответствии с Договором, предназначена исключительно для просмотра Клиентом. Клиенту запрещается воспроизводить, публиковать или каким-либо образом распространять Торговую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информацию.</w:t>
            </w:r>
          </w:p>
          <w:p w14:paraId="2EA2B9AD" w14:textId="4948D6C5" w:rsidR="00EE65F6" w:rsidRPr="00C52DA4" w:rsidRDefault="00EE65F6" w:rsidP="007C1648">
            <w:pPr>
              <w:pStyle w:val="a8"/>
              <w:spacing w:before="0" w:after="120" w:line="247" w:lineRule="auto"/>
              <w:ind w:left="598" w:right="3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3.4.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ab/>
              <w:t>Клиенту запрещается просмотр Торговой информации с двух и более Устройствах под одним Именем пользователя и Паролю одновременно.</w:t>
            </w:r>
          </w:p>
          <w:p w14:paraId="0A6426DA" w14:textId="77777777" w:rsidR="004D5A59" w:rsidRPr="00C52DA4" w:rsidRDefault="004D5A59" w:rsidP="00E17C8B">
            <w:pPr>
              <w:pStyle w:val="a8"/>
              <w:spacing w:before="0" w:after="120" w:line="247" w:lineRule="auto"/>
              <w:ind w:left="0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46C5CD0" w14:textId="41FE6D8F" w:rsidR="00EE65F6" w:rsidRPr="00C52DA4" w:rsidRDefault="004D5A59" w:rsidP="00E17C8B">
            <w:pPr>
              <w:tabs>
                <w:tab w:val="left" w:pos="2410"/>
              </w:tabs>
              <w:spacing w:after="12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ПРАВА И ОБЯЗАННОСТИ СТОРОН</w:t>
            </w:r>
          </w:p>
          <w:p w14:paraId="2C318C14" w14:textId="77777777" w:rsidR="00EE65F6" w:rsidRPr="00C52DA4" w:rsidRDefault="00EE65F6" w:rsidP="00E17C8B">
            <w:pPr>
              <w:pStyle w:val="2"/>
              <w:tabs>
                <w:tab w:val="left" w:pos="570"/>
              </w:tabs>
              <w:spacing w:before="0" w:after="120"/>
              <w:ind w:left="0" w:right="3" w:firstLine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52DA4">
              <w:rPr>
                <w:b w:val="0"/>
                <w:bCs w:val="0"/>
                <w:sz w:val="20"/>
                <w:szCs w:val="20"/>
                <w:lang w:val="ru-RU"/>
              </w:rPr>
              <w:t>4.1.</w:t>
            </w:r>
            <w:r w:rsidRPr="00C52DA4">
              <w:rPr>
                <w:b w:val="0"/>
                <w:bCs w:val="0"/>
                <w:sz w:val="20"/>
                <w:szCs w:val="20"/>
                <w:lang w:val="ru-RU"/>
              </w:rPr>
              <w:tab/>
              <w:t>Биржа</w:t>
            </w:r>
            <w:r w:rsidRPr="00C52DA4">
              <w:rPr>
                <w:b w:val="0"/>
                <w:bCs w:val="0"/>
                <w:spacing w:val="-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b w:val="0"/>
                <w:bCs w:val="0"/>
                <w:spacing w:val="-2"/>
                <w:sz w:val="20"/>
                <w:szCs w:val="20"/>
                <w:lang w:val="ru-RU"/>
              </w:rPr>
              <w:t>вправе:</w:t>
            </w:r>
          </w:p>
          <w:p w14:paraId="40546E78" w14:textId="77777777" w:rsidR="00C52DA4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требовать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от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Клиента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надлежащего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исполнения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им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условий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Договора;</w:t>
            </w:r>
          </w:p>
          <w:p w14:paraId="0223E2D3" w14:textId="24753A90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приостановить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Доступ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Клиента</w:t>
            </w:r>
            <w:r w:rsidRPr="00C52DA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Торговой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информации</w:t>
            </w:r>
            <w:r w:rsidRPr="00C52DA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случае:</w:t>
            </w:r>
          </w:p>
          <w:p w14:paraId="35C172CC" w14:textId="77777777" w:rsidR="00EE65F6" w:rsidRPr="00C52DA4" w:rsidRDefault="00EE65F6" w:rsidP="00E17C8B">
            <w:pPr>
              <w:pStyle w:val="a4"/>
              <w:widowControl w:val="0"/>
              <w:numPr>
                <w:ilvl w:val="1"/>
                <w:numId w:val="28"/>
              </w:numPr>
              <w:autoSpaceDE w:val="0"/>
              <w:autoSpaceDN w:val="0"/>
              <w:spacing w:after="120" w:line="240" w:lineRule="auto"/>
              <w:ind w:left="1418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нарушения</w:t>
            </w:r>
            <w:r w:rsidRPr="00C52DA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Клиентом</w:t>
            </w:r>
            <w:r w:rsidRPr="00C52DA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сроков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оплаты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стоимости</w:t>
            </w:r>
            <w:r w:rsidRPr="00C52DA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Услуги;</w:t>
            </w:r>
          </w:p>
          <w:p w14:paraId="7C78F990" w14:textId="77777777" w:rsidR="00C52DA4" w:rsidRDefault="00EE65F6" w:rsidP="00C52DA4">
            <w:pPr>
              <w:pStyle w:val="a4"/>
              <w:widowControl w:val="0"/>
              <w:numPr>
                <w:ilvl w:val="1"/>
                <w:numId w:val="28"/>
              </w:numPr>
              <w:tabs>
                <w:tab w:val="left" w:pos="442"/>
              </w:tabs>
              <w:autoSpaceDE w:val="0"/>
              <w:autoSpaceDN w:val="0"/>
              <w:spacing w:after="120" w:line="244" w:lineRule="auto"/>
              <w:ind w:left="1418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нарушения Клиентом условий Договора и требований законодательства Республики Казахстан.</w:t>
            </w:r>
          </w:p>
          <w:p w14:paraId="7FA0B70D" w14:textId="557CD636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442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изменять формат Торговой информации и/или любой ее части без предварительного уведомления Клиента;</w:t>
            </w:r>
          </w:p>
          <w:p w14:paraId="539B7A96" w14:textId="77777777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514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изменять адреса страниц на Интернет-ресурсе Биржи, на которых публикуется Торговая информация или любая ее часть, с публикацией уведомления о таком предстоящем изменении на Интернет-ресурсе Биржи;</w:t>
            </w:r>
          </w:p>
          <w:p w14:paraId="0EBAB8EB" w14:textId="77777777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437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изменять состав Торговой информации и/или любой ее части без предварительного уведомления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Клиента;</w:t>
            </w:r>
          </w:p>
          <w:p w14:paraId="2C54BC7B" w14:textId="77777777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471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без предварительного уведомления Клиента изменять в одностороннем порядке ставки сборов в отношении предоставляемой Услуги,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а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также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вносить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и/или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дополнения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Договор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путем размещения </w:t>
            </w:r>
            <w:r w:rsidRPr="00C52DA4">
              <w:rPr>
                <w:rFonts w:ascii="Arial" w:hAnsi="Arial" w:cs="Arial"/>
                <w:sz w:val="20"/>
                <w:szCs w:val="20"/>
              </w:rPr>
              <w:t>на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Интернет-ресурсе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Биржи по адресу: https://kase.kz/, которые вступают в силу с момента его опубликования на Интернет-ресурсе Биржи;</w:t>
            </w:r>
          </w:p>
          <w:p w14:paraId="49CF7B7F" w14:textId="77777777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случае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Клиентом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условий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пунктов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3</w:t>
            </w:r>
            <w:r w:rsidRPr="00C52DA4">
              <w:rPr>
                <w:rFonts w:ascii="Arial" w:hAnsi="Arial" w:cs="Arial"/>
                <w:sz w:val="20"/>
                <w:szCs w:val="20"/>
              </w:rPr>
              <w:t>.3, 3.4 Договора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прекратить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Доступ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Клиента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 Торговой информации без возмещения Клиенту оплаченной суммы или ее части;</w:t>
            </w:r>
          </w:p>
          <w:p w14:paraId="37C1958C" w14:textId="77777777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471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требовать от Клиента предоставления необходимых документов в соответствии с требованиями законодательства Республики Казахстан;</w:t>
            </w:r>
          </w:p>
          <w:p w14:paraId="1892F09B" w14:textId="77777777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519"/>
              </w:tabs>
              <w:autoSpaceDE w:val="0"/>
              <w:autoSpaceDN w:val="0"/>
              <w:spacing w:after="120" w:line="244" w:lineRule="auto"/>
              <w:ind w:left="993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осуществлять иные права в соответствии с законодательством Республики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Казахстан.</w:t>
            </w:r>
          </w:p>
          <w:p w14:paraId="58252E7E" w14:textId="77777777" w:rsidR="00EE65F6" w:rsidRPr="00C52DA4" w:rsidRDefault="00EE65F6" w:rsidP="00E17C8B">
            <w:pPr>
              <w:pStyle w:val="2"/>
              <w:tabs>
                <w:tab w:val="left" w:pos="570"/>
              </w:tabs>
              <w:spacing w:before="0" w:after="120"/>
              <w:ind w:left="0" w:right="3" w:firstLine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9A23A8">
              <w:rPr>
                <w:b w:val="0"/>
                <w:bCs w:val="0"/>
                <w:sz w:val="20"/>
                <w:szCs w:val="20"/>
                <w:lang w:val="ru-RU"/>
              </w:rPr>
              <w:t>4.2.</w:t>
            </w:r>
            <w:r w:rsidRPr="00C52DA4">
              <w:rPr>
                <w:sz w:val="20"/>
                <w:szCs w:val="20"/>
                <w:lang w:val="ru-RU"/>
              </w:rPr>
              <w:tab/>
            </w:r>
            <w:r w:rsidRPr="00C52DA4">
              <w:rPr>
                <w:b w:val="0"/>
                <w:bCs w:val="0"/>
                <w:sz w:val="20"/>
                <w:szCs w:val="20"/>
                <w:lang w:val="ru-RU"/>
              </w:rPr>
              <w:t>Клиент</w:t>
            </w:r>
            <w:r w:rsidRPr="00C52DA4">
              <w:rPr>
                <w:b w:val="0"/>
                <w:bCs w:val="0"/>
                <w:spacing w:val="-1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b w:val="0"/>
                <w:bCs w:val="0"/>
                <w:spacing w:val="-2"/>
                <w:sz w:val="20"/>
                <w:szCs w:val="20"/>
                <w:lang w:val="ru-RU"/>
              </w:rPr>
              <w:t>вправе:</w:t>
            </w:r>
          </w:p>
          <w:p w14:paraId="1A7A8D0C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422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требовать от Биржи надлежащего оказания Услуг и исполнения иных обязательств, предусмотренных Договором;</w:t>
            </w:r>
          </w:p>
          <w:p w14:paraId="3BF530C4" w14:textId="77777777" w:rsidR="00C52DA4" w:rsidRPr="00C52DA4" w:rsidRDefault="00EE65F6" w:rsidP="00C52DA4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422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Pr="00C52DA4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Торговую</w:t>
            </w:r>
            <w:r w:rsidRPr="00C52DA4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информацию</w:t>
            </w:r>
            <w:r w:rsidRPr="00C52DA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</w:t>
            </w:r>
            <w:r w:rsidRPr="00C52DA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учетом</w:t>
            </w:r>
            <w:r w:rsidRPr="00C52DA4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ограничений,</w:t>
            </w:r>
            <w:r w:rsidRPr="00C52DA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установленных</w:t>
            </w:r>
            <w:r w:rsidRPr="00C52DA4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пунктами 3</w:t>
            </w:r>
            <w:r w:rsidRPr="00C52DA4">
              <w:rPr>
                <w:rFonts w:ascii="Arial" w:hAnsi="Arial" w:cs="Arial"/>
                <w:sz w:val="20"/>
                <w:szCs w:val="20"/>
              </w:rPr>
              <w:t>.3,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</w:rPr>
              <w:t xml:space="preserve"> 3</w:t>
            </w:r>
            <w:r w:rsidRPr="00C52DA4">
              <w:rPr>
                <w:rFonts w:ascii="Arial" w:hAnsi="Arial" w:cs="Arial"/>
                <w:sz w:val="20"/>
                <w:szCs w:val="20"/>
              </w:rPr>
              <w:t>.4</w:t>
            </w:r>
            <w:r w:rsidRPr="00C52DA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Договора;</w:t>
            </w:r>
          </w:p>
          <w:p w14:paraId="6650B5BE" w14:textId="46621610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422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осуществлять</w:t>
            </w:r>
            <w:r w:rsidRPr="00C52DA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иные</w:t>
            </w:r>
            <w:r w:rsidRPr="00C52DA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права</w:t>
            </w:r>
            <w:r w:rsidRPr="00C52DA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C52DA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</w:t>
            </w:r>
            <w:r w:rsidRPr="00C52DA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законодательством</w:t>
            </w:r>
            <w:r w:rsidRPr="00C52DA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Pr="00C52DA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Казахстан.</w:t>
            </w:r>
          </w:p>
          <w:p w14:paraId="41591A15" w14:textId="77777777" w:rsidR="00EE65F6" w:rsidRPr="00C52DA4" w:rsidRDefault="00EE65F6" w:rsidP="00E17C8B">
            <w:pPr>
              <w:pStyle w:val="2"/>
              <w:tabs>
                <w:tab w:val="left" w:pos="571"/>
              </w:tabs>
              <w:spacing w:before="0" w:after="120"/>
              <w:ind w:left="0" w:right="3" w:firstLine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52DA4">
              <w:rPr>
                <w:b w:val="0"/>
                <w:bCs w:val="0"/>
                <w:sz w:val="20"/>
                <w:szCs w:val="20"/>
                <w:lang w:val="ru-RU"/>
              </w:rPr>
              <w:t>4.3.</w:t>
            </w:r>
            <w:r w:rsidRPr="00C52DA4">
              <w:rPr>
                <w:b w:val="0"/>
                <w:bCs w:val="0"/>
                <w:sz w:val="20"/>
                <w:szCs w:val="20"/>
                <w:lang w:val="ru-RU"/>
              </w:rPr>
              <w:tab/>
              <w:t>Биржа</w:t>
            </w:r>
            <w:r w:rsidRPr="00C52DA4">
              <w:rPr>
                <w:b w:val="0"/>
                <w:bCs w:val="0"/>
                <w:spacing w:val="-4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b w:val="0"/>
                <w:bCs w:val="0"/>
                <w:spacing w:val="-2"/>
                <w:sz w:val="20"/>
                <w:szCs w:val="20"/>
                <w:lang w:val="ru-RU"/>
              </w:rPr>
              <w:t>обязуется:</w:t>
            </w:r>
          </w:p>
          <w:p w14:paraId="459FEC58" w14:textId="77777777" w:rsidR="00C52DA4" w:rsidRPr="00C52DA4" w:rsidRDefault="00EE65F6" w:rsidP="00C52DA4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предоставить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Клиенту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Доступ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Торговой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информации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течение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(одного)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рабочего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дня,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следующего за днем поступления на банковский счет Биржи денег в оплату Услуг по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Договору;</w:t>
            </w:r>
          </w:p>
          <w:p w14:paraId="203063F8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обеспечить работоспособность программно-аппаратного комплекса, посредством которого Биржа предоставляет Клиенту Доступ к Торговой информации;</w:t>
            </w:r>
          </w:p>
          <w:p w14:paraId="68FA2DBD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своевременно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установленном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порядке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предоставлять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Клиенту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счет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на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оплату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Услуги в соответствии с условиями Договора;</w:t>
            </w:r>
          </w:p>
          <w:p w14:paraId="2C3B91A0" w14:textId="77777777" w:rsidR="00C52DA4" w:rsidRPr="00C52DA4" w:rsidRDefault="00EE65F6" w:rsidP="00C52DA4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возобновить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течение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1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(одного)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рабочего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дня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Доступ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Клиента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Торговой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информации в случае устранения Клиентом нарушений, послуживших основанием для приостановления Доступа Клиента к Торговой информации (подпункт 2) пункта 4.1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Договора);</w:t>
            </w:r>
          </w:p>
          <w:p w14:paraId="5DC755D6" w14:textId="58C22CBF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autoSpaceDE w:val="0"/>
              <w:autoSpaceDN w:val="0"/>
              <w:spacing w:after="120" w:line="244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надлежащим образом исполнять иные обязательства, предусмотренные Договором и законодательством Республики Казахстан.</w:t>
            </w:r>
          </w:p>
          <w:p w14:paraId="4334E126" w14:textId="77777777" w:rsidR="00EE65F6" w:rsidRPr="00C52DA4" w:rsidRDefault="00EE65F6" w:rsidP="00E17C8B">
            <w:pPr>
              <w:pStyle w:val="2"/>
              <w:tabs>
                <w:tab w:val="left" w:pos="570"/>
              </w:tabs>
              <w:spacing w:before="0" w:after="120"/>
              <w:ind w:left="0" w:right="3" w:firstLine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52DA4">
              <w:rPr>
                <w:b w:val="0"/>
                <w:bCs w:val="0"/>
                <w:sz w:val="20"/>
                <w:szCs w:val="20"/>
                <w:lang w:val="ru-RU"/>
              </w:rPr>
              <w:t>4.4.</w:t>
            </w:r>
            <w:r w:rsidRPr="00C52DA4">
              <w:rPr>
                <w:b w:val="0"/>
                <w:bCs w:val="0"/>
                <w:sz w:val="20"/>
                <w:szCs w:val="20"/>
                <w:lang w:val="ru-RU"/>
              </w:rPr>
              <w:tab/>
              <w:t>Клиент</w:t>
            </w:r>
            <w:r w:rsidRPr="00C52DA4">
              <w:rPr>
                <w:b w:val="0"/>
                <w:bCs w:val="0"/>
                <w:spacing w:val="-1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b w:val="0"/>
                <w:bCs w:val="0"/>
                <w:spacing w:val="-2"/>
                <w:sz w:val="20"/>
                <w:szCs w:val="20"/>
                <w:lang w:val="ru-RU"/>
              </w:rPr>
              <w:t>обязуется:</w:t>
            </w:r>
          </w:p>
          <w:p w14:paraId="2F8DE23B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1021" w:right="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своевременно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полном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объеме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производить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оплату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стоимости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Услуги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соответствии с условиями Договора;</w:t>
            </w:r>
          </w:p>
          <w:p w14:paraId="532111C6" w14:textId="77777777" w:rsidR="00C52DA4" w:rsidRPr="00C52DA4" w:rsidRDefault="00EE65F6" w:rsidP="00C52DA4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1021" w:right="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самостоятельно и за свой счет осуществить организацию канала связи (доступа в сеть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Интернет);</w:t>
            </w:r>
          </w:p>
          <w:p w14:paraId="27842C05" w14:textId="77777777" w:rsidR="00C52DA4" w:rsidRPr="00C52DA4" w:rsidRDefault="00EE65F6" w:rsidP="00C52DA4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1021" w:right="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обеспечить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конфиденциальность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Имени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пользователя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Пароль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Клиента;</w:t>
            </w:r>
          </w:p>
          <w:p w14:paraId="619E8BB5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1021" w:right="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уведомлять Биржу об изменении контактных данных (номер телефона, адреса электронной почты) и иной информации, которые способны повлиять на исполнение обязательств по Договору, в течение 10 (десяти) календарных дней с момента возникновения такого изменения в письменной форме;</w:t>
            </w:r>
          </w:p>
          <w:p w14:paraId="081FFE06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1021" w:right="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соблюдать ограничения по использованию Торговой информации, установленные пунктами 3.3 и 3.4 Договора;</w:t>
            </w:r>
          </w:p>
          <w:p w14:paraId="2F4370F7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1021" w:right="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в случае нарушения режима конфиденциальности в отношении Имени пользователя и Пароля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Клиента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уведомить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данном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факте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Биржу путем направления соответствующего сообщения 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на электронный адрес Биржи: </w:t>
            </w:r>
            <w:hyperlink r:id="rId8" w:history="1">
              <w:r w:rsidRPr="00C52DA4">
                <w:rPr>
                  <w:rStyle w:val="a3"/>
                  <w:rFonts w:ascii="Arial" w:hAnsi="Arial" w:cs="Arial"/>
                  <w:spacing w:val="-15"/>
                  <w:sz w:val="20"/>
                  <w:szCs w:val="20"/>
                </w:rPr>
                <w:t>mds@kase.kz</w:t>
              </w:r>
            </w:hyperlink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,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течение одного рабочего дня с момента возникновения данного факта;</w:t>
            </w:r>
          </w:p>
          <w:p w14:paraId="4EB13BAF" w14:textId="3014F68E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398"/>
              </w:tabs>
              <w:autoSpaceDE w:val="0"/>
              <w:autoSpaceDN w:val="0"/>
              <w:spacing w:after="120" w:line="244" w:lineRule="auto"/>
              <w:ind w:left="1021" w:right="3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 xml:space="preserve">надлежащим образом исполнять иные обязательства, </w:t>
            </w:r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предусмотренные Договором и законодательством Республики Казахстан.</w:t>
            </w:r>
          </w:p>
          <w:p w14:paraId="004B8B1C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4.5. Клиент дает безусловное согласие на сбор, обработку, распространение, хранение и использование его персональных данных, предоставленных при Регистрации и исполнении настоящего Договора.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Республики Казахстан.</w:t>
            </w:r>
          </w:p>
          <w:p w14:paraId="6D245F2D" w14:textId="4951833B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4.6.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Клиент, передавая Бирже персональные данные по открытым каналам связи, осознает и принимает на себя риск несанкционированного получения их иными лицами и связанные с этим последствия. Биржа не несет ответственности при несанкционированном получении персональных данных иными лицами при их передаче открытыми каналами связи.</w:t>
            </w:r>
          </w:p>
          <w:p w14:paraId="27642F6C" w14:textId="77777777" w:rsidR="00EE65F6" w:rsidRPr="00C52DA4" w:rsidRDefault="00EE65F6" w:rsidP="00E17C8B">
            <w:pPr>
              <w:pStyle w:val="a4"/>
              <w:tabs>
                <w:tab w:val="left" w:pos="428"/>
              </w:tabs>
              <w:spacing w:after="120" w:line="244" w:lineRule="auto"/>
              <w:ind w:left="993" w:right="3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97BFDA7" w14:textId="2EC4ED7D" w:rsidR="00EE65F6" w:rsidRPr="00C52DA4" w:rsidRDefault="004D5A59" w:rsidP="00E17C8B">
            <w:pPr>
              <w:pStyle w:val="a4"/>
              <w:tabs>
                <w:tab w:val="left" w:pos="2410"/>
              </w:tabs>
              <w:spacing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ПОРЯДОК И УСЛОВИЯ ОПЛАТЫ</w:t>
            </w:r>
          </w:p>
          <w:p w14:paraId="34BECB15" w14:textId="77777777" w:rsidR="00EE65F6" w:rsidRPr="00C52DA4" w:rsidRDefault="00EE65F6" w:rsidP="00B71212">
            <w:pPr>
              <w:pStyle w:val="a4"/>
              <w:tabs>
                <w:tab w:val="left" w:pos="565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5.1.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Стоимость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Услуги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Договору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определяется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применимыми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ставками сбора, утвержденными Биржей, и опубликованными на Интернет-ресурсе Биржи (</w:t>
            </w:r>
            <w:hyperlink r:id="rId9">
              <w:r w:rsidRPr="00C52DA4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http://kase.kz/files/normative_base/info_rules.pdf</w:t>
              </w:r>
            </w:hyperlink>
            <w:r w:rsidRPr="00C52DA4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681AF2F" w14:textId="77777777" w:rsidR="00EE65F6" w:rsidRPr="00C52DA4" w:rsidRDefault="00EE65F6" w:rsidP="00B71212">
            <w:pPr>
              <w:pStyle w:val="a4"/>
              <w:tabs>
                <w:tab w:val="left" w:pos="570"/>
              </w:tabs>
              <w:spacing w:after="120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5.2.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Биржа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оказывает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Клиенту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Услугу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по </w:t>
            </w:r>
            <w:r w:rsidRPr="00C52DA4">
              <w:rPr>
                <w:rFonts w:ascii="Arial" w:hAnsi="Arial" w:cs="Arial"/>
                <w:sz w:val="20"/>
                <w:szCs w:val="20"/>
              </w:rPr>
              <w:t>Договору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на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условиях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полной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предварительной оплаты.</w:t>
            </w:r>
          </w:p>
          <w:p w14:paraId="082A6DA7" w14:textId="77777777" w:rsidR="00EE65F6" w:rsidRPr="00C52DA4" w:rsidRDefault="00EE65F6" w:rsidP="00B71212">
            <w:pPr>
              <w:pStyle w:val="a4"/>
              <w:tabs>
                <w:tab w:val="left" w:pos="570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5.3.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Оплата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стоимости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производится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Клиентом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Электронным способом оплаты или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на основании счета на оплату, выставленного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Биржей в порядке, установленном настоящим Договором.</w:t>
            </w:r>
          </w:p>
          <w:p w14:paraId="5EBD4F65" w14:textId="77777777" w:rsidR="00EE65F6" w:rsidRPr="00C52DA4" w:rsidRDefault="00EE65F6" w:rsidP="00B71212">
            <w:pPr>
              <w:pStyle w:val="a8"/>
              <w:spacing w:before="0" w:after="120" w:line="244" w:lineRule="auto"/>
              <w:ind w:left="567" w:right="3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5.4.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ab/>
              <w:t>Факт оплаты Клиентом Услуг, в соответствии с условиями настоящего Договора, представляет собой подтверждение Клиентом отсутствия претензий к объему и качеству Услуг, оказанных Биржей.</w:t>
            </w:r>
          </w:p>
          <w:p w14:paraId="1F9BCA95" w14:textId="77777777" w:rsidR="00EE65F6" w:rsidRPr="00C52DA4" w:rsidRDefault="00EE65F6" w:rsidP="00B71212">
            <w:pPr>
              <w:pStyle w:val="a4"/>
              <w:tabs>
                <w:tab w:val="left" w:pos="652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5.5.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Клиент обязуется самостоятельно и своевременно производить оплату Услуг в соответствии с выбранным способом оплаты.</w:t>
            </w:r>
          </w:p>
          <w:p w14:paraId="36B77764" w14:textId="77777777" w:rsidR="00EE65F6" w:rsidRPr="00C52DA4" w:rsidRDefault="00EE65F6" w:rsidP="00B71212">
            <w:pPr>
              <w:pStyle w:val="a4"/>
              <w:tabs>
                <w:tab w:val="left" w:pos="560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5.6.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Счета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на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оплату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Услуг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выставляются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Биржей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почте</w:t>
            </w:r>
            <w:r w:rsidRPr="00C52DA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либо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размещаются на сайте Биржи в зависимости от выбранного способа оплаты.</w:t>
            </w:r>
          </w:p>
          <w:p w14:paraId="376C192F" w14:textId="77777777" w:rsidR="00EE65F6" w:rsidRPr="00C52DA4" w:rsidRDefault="00EE65F6" w:rsidP="00B71212">
            <w:pPr>
              <w:pStyle w:val="a8"/>
              <w:spacing w:before="0" w:after="120" w:line="244" w:lineRule="auto"/>
              <w:ind w:left="567" w:right="3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5.7.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ab/>
              <w:t>Клиент может получить бухгалтерскую документацию на материальном (бумажном) носителе в офисе Биржи по адресу, указанному в разделе 12 настоящего Договора.</w:t>
            </w:r>
          </w:p>
          <w:p w14:paraId="490F0274" w14:textId="77777777" w:rsidR="00EE65F6" w:rsidRPr="00C52DA4" w:rsidRDefault="00EE65F6" w:rsidP="00B71212">
            <w:pPr>
              <w:pStyle w:val="a4"/>
              <w:tabs>
                <w:tab w:val="left" w:pos="579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5.8.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В случае выбора способа оплаты по выставленному счету на оплату, первый счет на оплату Услуги, направляется Биржей не позднее, чем на следующий рабочий день после идентификации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Клиента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проверки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необходимых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Pr="00C52DA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согласно</w:t>
            </w:r>
            <w:r w:rsidRPr="00C52D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законодательству Республики Казахстан, впоследствии </w:t>
            </w:r>
            <w:r w:rsidRPr="00C52DA4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C52DA4">
              <w:rPr>
                <w:rFonts w:ascii="Arial" w:hAnsi="Arial" w:cs="Arial"/>
                <w:sz w:val="20"/>
                <w:szCs w:val="20"/>
              </w:rPr>
              <w:t>ежемесячно, не позднее 15 (пятнадцатого) числа месяца, предшествующего оплачиваемому периоду. Платежи в пользу Биржи осуществляются Клиентом в течение 10 (десяти) Рабочих дней с даты получения соответствующего счета на оплату по реквизитам, указанным в соответствующем счете на оплату.</w:t>
            </w:r>
          </w:p>
          <w:p w14:paraId="5FDE08EF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2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5.9.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Биржа не возвращает денежные средства, уплаченные за Услугу, и/или не компенсирует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их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путем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предоставления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соразмерного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дополнительного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времени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Доступа к просмотру Торговой информации в следующих случаях:</w:t>
            </w:r>
          </w:p>
          <w:p w14:paraId="6409AF22" w14:textId="04DE1CF1" w:rsidR="00EE65F6" w:rsidRPr="00C52DA4" w:rsidRDefault="00EE65F6" w:rsidP="008A64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spacing w:after="120" w:line="244" w:lineRule="auto"/>
              <w:ind w:left="880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если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Биржа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предоставила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Клиенту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Доступ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Торговой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информации,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но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каким- либо причинам не пользовался данным Доступом;</w:t>
            </w:r>
          </w:p>
          <w:p w14:paraId="6290A449" w14:textId="3F70136D" w:rsidR="00EE65F6" w:rsidRPr="00C52DA4" w:rsidRDefault="00EE65F6" w:rsidP="008A64CA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spacing w:after="120" w:line="244" w:lineRule="auto"/>
              <w:ind w:left="880" w:right="3" w:hanging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если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Биржа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предоставила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Клиенту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Доступ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</w:t>
            </w:r>
            <w:r w:rsidRPr="00C52DA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Торговой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информации,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но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Клиент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</w:t>
            </w:r>
            <w:r w:rsidRPr="00C52D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каким- либо причинам пользовался данным Доступом в течение неполного периода, за который Клиентом была осуществлена оплата.</w:t>
            </w:r>
          </w:p>
          <w:p w14:paraId="61FB64CD" w14:textId="05107CD1" w:rsidR="00EE65F6" w:rsidRPr="00C52DA4" w:rsidRDefault="00EE65F6" w:rsidP="00B71212">
            <w:pPr>
              <w:pStyle w:val="a8"/>
              <w:spacing w:before="0" w:after="120" w:line="244" w:lineRule="auto"/>
              <w:ind w:left="567" w:right="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При этом в случаях, предусмотренных настоящим пунктом, Услуга считается оказанной Биржей надлежащим образом.</w:t>
            </w:r>
          </w:p>
          <w:p w14:paraId="649116CB" w14:textId="77777777" w:rsidR="00C932D3" w:rsidRPr="00C52DA4" w:rsidRDefault="00C932D3" w:rsidP="00B71212">
            <w:pPr>
              <w:pStyle w:val="a8"/>
              <w:spacing w:before="0" w:after="120" w:line="244" w:lineRule="auto"/>
              <w:ind w:left="567" w:right="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456F5FA" w14:textId="49CD567A" w:rsidR="00EE65F6" w:rsidRPr="00C52DA4" w:rsidRDefault="00C932D3" w:rsidP="00B71212">
            <w:pPr>
              <w:pStyle w:val="a4"/>
              <w:tabs>
                <w:tab w:val="left" w:pos="2410"/>
              </w:tabs>
              <w:spacing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ОТВЕТСТВЕННОСТЬ СТОРОН</w:t>
            </w:r>
          </w:p>
          <w:p w14:paraId="172721B5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6.1.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За неисполнение или ненадлежащее исполнение обязательств по Договору каждая Сторона настоящего Договора несет ответственность в соответствии с законодательством Республики Казахстан и Договором.</w:t>
            </w:r>
          </w:p>
          <w:p w14:paraId="5344E4D6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6.2.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Клиент несет ответственность за достоверность информации, предоставленной при Регистрации, заполненных данных в Личном кабинете и в процессе исполнения настоящего Договора.</w:t>
            </w:r>
          </w:p>
          <w:p w14:paraId="150BB58B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6.3.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Клиент несет ответственность за сохранение конфиденциальности своих Имени пользователя и Пароля.</w:t>
            </w:r>
          </w:p>
          <w:p w14:paraId="7D405A21" w14:textId="77777777" w:rsidR="00EE65F6" w:rsidRPr="00C52DA4" w:rsidRDefault="00EE65F6" w:rsidP="00B71212">
            <w:pPr>
              <w:pStyle w:val="a4"/>
              <w:tabs>
                <w:tab w:val="left" w:pos="570"/>
              </w:tabs>
              <w:spacing w:after="120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6.4.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Биржа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</w:rPr>
              <w:t xml:space="preserve"> не </w:t>
            </w:r>
            <w:r w:rsidRPr="00C52DA4">
              <w:rPr>
                <w:rFonts w:ascii="Arial" w:hAnsi="Arial" w:cs="Arial"/>
                <w:sz w:val="20"/>
                <w:szCs w:val="20"/>
              </w:rPr>
              <w:t>несет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ответственности</w:t>
            </w:r>
            <w:r w:rsidRPr="00C52DA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>за:</w:t>
            </w:r>
          </w:p>
          <w:p w14:paraId="1641AF50" w14:textId="77777777" w:rsidR="00C52DA4" w:rsidRPr="00C52DA4" w:rsidRDefault="00EE65F6" w:rsidP="00C52DA4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несвоевременное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предоставление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Клиенту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Доступа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к Торговой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информации по причине технических сбоев в работе оборудования, программного обеспечения, задержек и перебоев в работе сетей (каналов) связи;</w:t>
            </w:r>
          </w:p>
          <w:p w14:paraId="103243A7" w14:textId="77777777" w:rsidR="00C52DA4" w:rsidRDefault="00EE65F6" w:rsidP="00C52DA4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за качество доступа к Торговой информации через сеть Интернет;</w:t>
            </w:r>
          </w:p>
          <w:p w14:paraId="45F2CEC4" w14:textId="51038C82" w:rsidR="00EE65F6" w:rsidRPr="00C52DA4" w:rsidRDefault="00EE65F6" w:rsidP="00C52DA4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398"/>
              </w:tabs>
              <w:autoSpaceDE w:val="0"/>
              <w:autoSpaceDN w:val="0"/>
              <w:spacing w:after="120" w:line="240" w:lineRule="auto"/>
              <w:ind w:left="1021" w:right="3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за любые расходы Клиента, а также любые убытки или ущерб, возникшие в результате использования или невозможности использования Торговой информации, либо понесенные в результате ошибок, технических сбоев, изменения функций, дефектов, задержек в предоставлении Торговой информации, включая отсутствие или проблемы с доступом к сети Интернет.</w:t>
            </w:r>
          </w:p>
          <w:p w14:paraId="5A3FE19D" w14:textId="77777777" w:rsidR="00C932D3" w:rsidRPr="00C52DA4" w:rsidRDefault="00C932D3" w:rsidP="00B71212">
            <w:pPr>
              <w:pStyle w:val="a4"/>
              <w:widowControl w:val="0"/>
              <w:tabs>
                <w:tab w:val="left" w:pos="481"/>
              </w:tabs>
              <w:autoSpaceDE w:val="0"/>
              <w:autoSpaceDN w:val="0"/>
              <w:spacing w:after="120" w:line="244" w:lineRule="auto"/>
              <w:ind w:left="993" w:right="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93B6E9" w14:textId="562A9AF2" w:rsidR="00EE65F6" w:rsidRPr="00C52DA4" w:rsidRDefault="00B71212" w:rsidP="00B71212">
            <w:pPr>
              <w:pStyle w:val="a4"/>
              <w:tabs>
                <w:tab w:val="left" w:pos="2410"/>
              </w:tabs>
              <w:spacing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СРОК ДЕЙСТВИЯ ДОГОВОРА И РАСТОРЖЕНИЕ ДОГОВОРА</w:t>
            </w:r>
          </w:p>
          <w:p w14:paraId="23DCB980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7.1.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Договор вступает в силу с момента его заключения в соответствии с пунктом 3.2 Договора и является бессрочным.</w:t>
            </w:r>
          </w:p>
          <w:p w14:paraId="65C52775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7.2.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Расторжение Договора возможно по соглашению Сторон, а также в случае одностороннего отказа от исполнения Договора (отказа от Договора) по основаниям, предусмотренным Договором и законодательством Республики Казахстан.</w:t>
            </w:r>
          </w:p>
          <w:p w14:paraId="5787AA0A" w14:textId="5FBF1D6C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7.3.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Односторонний отказ от исполнения Договора производится по письменному уведомлению, направляемому другой Стороне в срок не менее чем за 30 (тридцать) рабочих дней до даты отказа от исполнения Договора, за исключением случаев незамедлительного отказа от исполнения Договора согласно пункту 10.3 настоящего Договора.</w:t>
            </w:r>
          </w:p>
          <w:p w14:paraId="41D8ACD3" w14:textId="77777777" w:rsidR="00C932D3" w:rsidRPr="00C52DA4" w:rsidRDefault="00C932D3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A93291D" w14:textId="6F98B7B2" w:rsidR="00EE65F6" w:rsidRPr="00C52DA4" w:rsidRDefault="00B71212" w:rsidP="00E17C8B">
            <w:pPr>
              <w:tabs>
                <w:tab w:val="left" w:pos="2410"/>
              </w:tabs>
              <w:spacing w:after="12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</w:t>
            </w:r>
            <w:r w:rsidR="00C932D3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E65F6" w:rsidRPr="00C52DA4">
              <w:rPr>
                <w:rFonts w:ascii="Arial" w:hAnsi="Arial" w:cs="Arial"/>
                <w:b/>
                <w:bCs/>
                <w:sz w:val="20"/>
                <w:szCs w:val="20"/>
              </w:rPr>
              <w:t>РАЗРЕШЕНИЕ СПОРОВ И ПРИМЕНИМОЕ ПРАВО</w:t>
            </w:r>
          </w:p>
          <w:p w14:paraId="4A9CEB17" w14:textId="20934C50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8.</w:t>
            </w:r>
            <w:r w:rsidR="00783DAE">
              <w:rPr>
                <w:rFonts w:ascii="Arial" w:hAnsi="Arial" w:cs="Arial"/>
                <w:sz w:val="20"/>
                <w:szCs w:val="20"/>
              </w:rPr>
              <w:t>1</w:t>
            </w:r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В случае возникновения споров и разногласий по настоящему Договору, Стороны примут все усилия для их разрешения путем переговоров. Стороны обязуются предпринять все необходимые меры для устранения разногласий во внесудебном порядке.</w:t>
            </w:r>
          </w:p>
          <w:p w14:paraId="00F3BBFC" w14:textId="2449B851" w:rsidR="00EE65F6" w:rsidRPr="00C52DA4" w:rsidRDefault="00EE65F6" w:rsidP="00B71212">
            <w:pPr>
              <w:pStyle w:val="a4"/>
              <w:tabs>
                <w:tab w:val="left" w:pos="584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8.</w:t>
            </w:r>
            <w:r w:rsidR="00783DAE">
              <w:rPr>
                <w:rFonts w:ascii="Arial" w:hAnsi="Arial" w:cs="Arial"/>
                <w:sz w:val="20"/>
                <w:szCs w:val="20"/>
              </w:rPr>
              <w:t>2</w:t>
            </w:r>
            <w:r w:rsidRPr="00C52DA4">
              <w:rPr>
                <w:rFonts w:ascii="Arial" w:hAnsi="Arial" w:cs="Arial"/>
                <w:sz w:val="20"/>
                <w:szCs w:val="20"/>
              </w:rPr>
              <w:t>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Если Стороны не пришли к соглашению, споры и разногласия разрешаются в судебном порядке в соответствии с законодательством Республики Казахстан по месту нахождения Биржи.</w:t>
            </w:r>
          </w:p>
          <w:p w14:paraId="217F51DE" w14:textId="77777777" w:rsidR="00EE65F6" w:rsidRPr="00C52DA4" w:rsidRDefault="00EE65F6" w:rsidP="00E17C8B">
            <w:pPr>
              <w:pStyle w:val="a4"/>
              <w:tabs>
                <w:tab w:val="left" w:pos="574"/>
              </w:tabs>
              <w:spacing w:after="120" w:line="244" w:lineRule="auto"/>
              <w:ind w:left="0" w:right="3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7488A5" w14:textId="40340339" w:rsidR="00EE65F6" w:rsidRPr="00C52DA4" w:rsidRDefault="00B71212" w:rsidP="00E17C8B">
            <w:pPr>
              <w:tabs>
                <w:tab w:val="left" w:pos="2410"/>
              </w:tabs>
              <w:spacing w:after="12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932D3" w:rsidRPr="00C52DA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E65F6" w:rsidRPr="00C52DA4">
              <w:rPr>
                <w:rFonts w:ascii="Arial" w:hAnsi="Arial" w:cs="Arial"/>
                <w:b/>
                <w:sz w:val="20"/>
                <w:szCs w:val="20"/>
              </w:rPr>
              <w:t>ОБСТОЯТЕЛЬСТВА НЕПРЕОДОЛИМОЙ СИЛЫ</w:t>
            </w:r>
          </w:p>
          <w:p w14:paraId="0DAADC80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9.1.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Стороны освобождаются от ответственности за неисполнение либо ненадлежащее исполнение своих обязательств по Договору, если оно явилось следствием наступления обстоятельств непреодолимой силы: наводнений, пожаров, землетрясений, стихийных бедствий, блокад, забастовок, военных действий, террористических актов, не зависящих от воли и действий Сторон, которые не могли предвидеть и которые непосредственно повлияли на исполнение Договора. Сроки исполнения обязательств Стороной, подвергшейся влиянию обстоятельств непреодолимой силы, передвигаются на период действия таких обстоятельств.</w:t>
            </w:r>
          </w:p>
          <w:p w14:paraId="6ED9DF52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9.2.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Сторона, для которой станет невозможным исполнение своих обязательств по Договору, письменно уведомляет другую Сторону о начале и прекращении обстоятельств, указанных в пункте 9.1 Договора.</w:t>
            </w:r>
          </w:p>
          <w:p w14:paraId="3759338E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9.3.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В случае, если обстоятельства, указанные в пункте 9.1 настоящего Договора, будут длиться более 1 (одного) месяца, то Стороны отказываются от дальнейшего исполнения обязательств по Договору. При этом ни одна из Сторон не вправе требовать от другой Стороны возмещения каких-либо убытков. </w:t>
            </w:r>
          </w:p>
          <w:p w14:paraId="741B99E3" w14:textId="77777777" w:rsidR="00EE65F6" w:rsidRPr="00C52DA4" w:rsidRDefault="00EE65F6" w:rsidP="00E17C8B">
            <w:pPr>
              <w:pStyle w:val="a4"/>
              <w:tabs>
                <w:tab w:val="left" w:pos="594"/>
              </w:tabs>
              <w:spacing w:after="120" w:line="244" w:lineRule="auto"/>
              <w:ind w:left="0" w:right="3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EB885B" w14:textId="2D0881CC" w:rsidR="00EE65F6" w:rsidRPr="00C52DA4" w:rsidRDefault="00B71212" w:rsidP="00B71212">
            <w:pPr>
              <w:pStyle w:val="a4"/>
              <w:tabs>
                <w:tab w:val="left" w:pos="2410"/>
              </w:tabs>
              <w:spacing w:after="120" w:line="276" w:lineRule="auto"/>
              <w:ind w:left="426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="00EE65F6" w:rsidRPr="00C52DA4">
              <w:rPr>
                <w:rFonts w:ascii="Arial" w:hAnsi="Arial" w:cs="Arial"/>
                <w:b/>
                <w:sz w:val="20"/>
                <w:szCs w:val="20"/>
              </w:rPr>
              <w:t>САНКЦИОННЫЕ УСЛОВИЯ</w:t>
            </w:r>
          </w:p>
          <w:p w14:paraId="23DB04AB" w14:textId="77777777" w:rsidR="00EE65F6" w:rsidRPr="00C52DA4" w:rsidRDefault="00EE65F6" w:rsidP="00E17C8B">
            <w:pPr>
              <w:spacing w:after="12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Cs/>
                <w:sz w:val="20"/>
                <w:szCs w:val="20"/>
              </w:rPr>
              <w:t>10.1.</w:t>
            </w:r>
            <w:r w:rsidRPr="00C52DA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 xml:space="preserve">Каждая из Сторон заявляет и гарантирует, что на дату заключения настоящего Договора, ни она, ни ее аффилированные лица, 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бенефициарные владельцы, контролирующие или должностные лица не являются Санкционными лицами, а также ее деятельность, включая источники финансирования и предмет Договора, не нарушает применимые Санкции.</w:t>
            </w:r>
          </w:p>
          <w:p w14:paraId="244EE665" w14:textId="77777777" w:rsidR="00EE65F6" w:rsidRPr="00C52DA4" w:rsidRDefault="00EE65F6" w:rsidP="00E17C8B">
            <w:pPr>
              <w:pStyle w:val="a4"/>
              <w:tabs>
                <w:tab w:val="left" w:pos="567"/>
              </w:tabs>
              <w:spacing w:after="120"/>
              <w:ind w:left="567" w:right="3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10.2.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ab/>
              <w:t>Каждая из Сторон обязуется на протяжении срока действия настоящего Договора:</w:t>
            </w:r>
          </w:p>
          <w:p w14:paraId="01E9751B" w14:textId="77777777" w:rsidR="00EE65F6" w:rsidRPr="00C52DA4" w:rsidRDefault="00EE65F6" w:rsidP="00E17C8B">
            <w:pPr>
              <w:spacing w:after="120"/>
              <w:ind w:left="993" w:right="3" w:hanging="42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1)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ab/>
              <w:t>соблюдать применимые к ней Санкции;</w:t>
            </w:r>
          </w:p>
          <w:p w14:paraId="743E3A10" w14:textId="77777777" w:rsidR="00EE65F6" w:rsidRPr="00C52DA4" w:rsidRDefault="00EE65F6" w:rsidP="00E17C8B">
            <w:pPr>
              <w:spacing w:after="120"/>
              <w:ind w:left="993" w:right="3" w:hanging="42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2)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ab/>
              <w:t>воздерживаться от любых действий, которые могут привести к нарушению Санкций другой Стороной;</w:t>
            </w:r>
          </w:p>
          <w:p w14:paraId="12466CEE" w14:textId="77777777" w:rsidR="00EE65F6" w:rsidRPr="00C52DA4" w:rsidRDefault="00EE65F6" w:rsidP="00E17C8B">
            <w:pPr>
              <w:spacing w:after="120"/>
              <w:ind w:left="993" w:right="3" w:hanging="42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3)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ab/>
              <w:t>незамедлительно уведомлять другую Сторону в случае:</w:t>
            </w:r>
          </w:p>
          <w:p w14:paraId="32CDAD45" w14:textId="77777777" w:rsidR="00EE65F6" w:rsidRPr="00C52DA4" w:rsidRDefault="00EE65F6" w:rsidP="00E17C8B">
            <w:pPr>
              <w:pStyle w:val="a4"/>
              <w:numPr>
                <w:ilvl w:val="0"/>
                <w:numId w:val="31"/>
              </w:numPr>
              <w:spacing w:after="120" w:line="240" w:lineRule="auto"/>
              <w:ind w:left="1418" w:right="3" w:hanging="425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включения в санкционные списки,</w:t>
            </w:r>
          </w:p>
          <w:p w14:paraId="177CFC7F" w14:textId="77777777" w:rsidR="00EE65F6" w:rsidRPr="00C52DA4" w:rsidRDefault="00EE65F6" w:rsidP="00E17C8B">
            <w:pPr>
              <w:pStyle w:val="a4"/>
              <w:numPr>
                <w:ilvl w:val="0"/>
                <w:numId w:val="31"/>
              </w:numPr>
              <w:spacing w:after="120" w:line="240" w:lineRule="auto"/>
              <w:ind w:left="1418" w:right="3" w:hanging="425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начала расследования в связи с нарушением Санкций,</w:t>
            </w:r>
          </w:p>
          <w:p w14:paraId="30EF521B" w14:textId="77777777" w:rsidR="00EE65F6" w:rsidRPr="00C52DA4" w:rsidRDefault="00EE65F6" w:rsidP="00E17C8B">
            <w:pPr>
              <w:pStyle w:val="a4"/>
              <w:numPr>
                <w:ilvl w:val="0"/>
                <w:numId w:val="31"/>
              </w:numPr>
              <w:spacing w:after="120" w:line="240" w:lineRule="auto"/>
              <w:ind w:left="1418" w:right="3" w:hanging="425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если исполнение Договора становится невозможным или затрудненным в связи с применением Санкций.</w:t>
            </w:r>
          </w:p>
          <w:p w14:paraId="682D9199" w14:textId="77777777" w:rsidR="00EE65F6" w:rsidRPr="00C52DA4" w:rsidRDefault="00EE65F6" w:rsidP="00E17C8B">
            <w:pPr>
              <w:spacing w:after="12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10.3.</w:t>
            </w:r>
            <w:r w:rsidRPr="00C52DA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C52DA4">
              <w:rPr>
                <w:rFonts w:ascii="Arial" w:hAnsi="Arial" w:cs="Arial"/>
                <w:sz w:val="20"/>
                <w:szCs w:val="20"/>
              </w:rPr>
              <w:t>Если одна из Сторон или ее аффилированные/связанные лица подпадают под действие Санкций, либо исполнение настоящего Договора становится невозможным, ограниченным или сопряжено с санкционными рисками (включая риск вторичных санкций, блокировки активов, ограничения расчетов или доступа к финансированию), другая Сторона имеет право незамедлительно в одностороннем порядке отказаться от исполнения настоящего Договора.</w:t>
            </w:r>
          </w:p>
          <w:p w14:paraId="373798D6" w14:textId="77777777" w:rsidR="00EE65F6" w:rsidRPr="00C52DA4" w:rsidRDefault="00EE65F6" w:rsidP="00E17C8B">
            <w:pPr>
              <w:spacing w:after="12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eastAsia="Times New Roman" w:hAnsi="Arial" w:cs="Arial"/>
                <w:sz w:val="20"/>
                <w:szCs w:val="20"/>
              </w:rPr>
              <w:t>При этом такая Сторона освобождается от какой-либо ответственности за убытки, неустойки, штрафы, упущенную выгоду и иные неблагоприятные последствия, прямо или косвенно вызванные приостановлением исполнения или прекращением настоящего Договора по основаниям, связанным с действием или применением Санкций.</w:t>
            </w:r>
          </w:p>
          <w:p w14:paraId="6AEF260D" w14:textId="77777777" w:rsidR="00EE65F6" w:rsidRPr="00C52DA4" w:rsidRDefault="00EE65F6" w:rsidP="00E17C8B">
            <w:pPr>
              <w:pStyle w:val="a4"/>
              <w:tabs>
                <w:tab w:val="left" w:pos="594"/>
              </w:tabs>
              <w:spacing w:after="120" w:line="244" w:lineRule="auto"/>
              <w:ind w:left="0" w:right="3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93B888" w14:textId="4B875DAF" w:rsidR="00EE65F6" w:rsidRPr="00C52DA4" w:rsidRDefault="00B71212" w:rsidP="00B71212">
            <w:pPr>
              <w:pStyle w:val="a4"/>
              <w:tabs>
                <w:tab w:val="left" w:pos="2410"/>
              </w:tabs>
              <w:spacing w:after="120" w:line="276" w:lineRule="auto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11. </w:t>
            </w:r>
            <w:r w:rsidR="00EE65F6" w:rsidRPr="00C52DA4">
              <w:rPr>
                <w:rFonts w:ascii="Arial" w:hAnsi="Arial" w:cs="Arial"/>
                <w:b/>
                <w:sz w:val="20"/>
                <w:szCs w:val="20"/>
              </w:rPr>
              <w:t>ЗАКЛЮЧИТЕЛЬНЫЕ ПОЛОЖЕНИЯ</w:t>
            </w:r>
          </w:p>
          <w:p w14:paraId="051B2455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11.1.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 xml:space="preserve">Стороны не могут передавать права и поручать исполнение своих обязательств по Договору третьей </w:t>
            </w:r>
            <w:r w:rsidRPr="00C52DA4">
              <w:rPr>
                <w:rFonts w:ascii="Arial" w:hAnsi="Arial" w:cs="Arial"/>
                <w:sz w:val="20"/>
                <w:szCs w:val="20"/>
              </w:rPr>
              <w:lastRenderedPageBreak/>
              <w:t>стороне без письменного согласия другой Стороны.</w:t>
            </w:r>
          </w:p>
          <w:p w14:paraId="7D4D8C25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11.2.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Все уведомления Клиента направляются на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почтовый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адрес</w:t>
            </w:r>
            <w:r w:rsidRPr="00C52D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Биржи,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в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разделе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12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настоящего </w:t>
            </w:r>
            <w:r w:rsidRPr="00C52DA4">
              <w:rPr>
                <w:rFonts w:ascii="Arial" w:hAnsi="Arial" w:cs="Arial"/>
                <w:sz w:val="20"/>
                <w:szCs w:val="20"/>
              </w:rPr>
              <w:t>Договора,</w:t>
            </w:r>
            <w:r w:rsidRPr="00C52DA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и/или</w:t>
            </w:r>
            <w:r w:rsidRPr="00C52D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 xml:space="preserve">на электронный адрес: </w:t>
            </w:r>
            <w:hyperlink r:id="rId10" w:history="1">
              <w:r w:rsidRPr="00C52DA4">
                <w:rPr>
                  <w:rStyle w:val="a3"/>
                  <w:rFonts w:ascii="Arial" w:hAnsi="Arial" w:cs="Arial"/>
                  <w:sz w:val="20"/>
                  <w:szCs w:val="20"/>
                </w:rPr>
                <w:t>mds@kase.kz.</w:t>
              </w:r>
            </w:hyperlink>
          </w:p>
          <w:p w14:paraId="23065B48" w14:textId="77777777" w:rsidR="00EE65F6" w:rsidRPr="00C52DA4" w:rsidRDefault="00EE65F6" w:rsidP="00B71212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11.3.</w:t>
            </w:r>
            <w:r w:rsidRPr="00C52DA4">
              <w:rPr>
                <w:rFonts w:ascii="Arial" w:hAnsi="Arial" w:cs="Arial"/>
                <w:sz w:val="20"/>
                <w:szCs w:val="20"/>
              </w:rPr>
              <w:tab/>
              <w:t>Настоящий Договор публикуется на казахском и русском языках. В случае разночтения превалирующую силу имеет текст на русском языке.</w:t>
            </w:r>
          </w:p>
          <w:p w14:paraId="45E8AC1A" w14:textId="77777777" w:rsidR="00EE65F6" w:rsidRPr="00C52DA4" w:rsidRDefault="00EE65F6" w:rsidP="00E17C8B">
            <w:pPr>
              <w:pStyle w:val="a4"/>
              <w:tabs>
                <w:tab w:val="left" w:pos="567"/>
              </w:tabs>
              <w:spacing w:after="120" w:line="244" w:lineRule="auto"/>
              <w:ind w:left="567" w:right="3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A1F3E36" w14:textId="5D0C09DF" w:rsidR="00EE65F6" w:rsidRPr="00C52DA4" w:rsidRDefault="00B71212" w:rsidP="00B71212">
            <w:pPr>
              <w:widowControl w:val="0"/>
              <w:tabs>
                <w:tab w:val="left" w:pos="142"/>
                <w:tab w:val="left" w:pos="426"/>
                <w:tab w:val="left" w:pos="567"/>
              </w:tabs>
              <w:autoSpaceDE w:val="0"/>
              <w:autoSpaceDN w:val="0"/>
              <w:spacing w:after="120" w:line="240" w:lineRule="auto"/>
              <w:ind w:right="3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sz w:val="20"/>
                <w:szCs w:val="20"/>
              </w:rPr>
              <w:t xml:space="preserve">12. </w:t>
            </w:r>
            <w:r w:rsidR="00EE65F6" w:rsidRPr="00C52DA4">
              <w:rPr>
                <w:rFonts w:ascii="Arial" w:hAnsi="Arial" w:cs="Arial"/>
                <w:b/>
                <w:sz w:val="20"/>
                <w:szCs w:val="20"/>
              </w:rPr>
              <w:t>МЕСТОНАХОЖДЕНИЕ И БАНКОВСКИЕ РЕКВИЗИТЫ БИРЖИ</w:t>
            </w:r>
          </w:p>
          <w:p w14:paraId="6BA24C25" w14:textId="77777777" w:rsidR="00EE65F6" w:rsidRPr="00C52DA4" w:rsidRDefault="00EE65F6" w:rsidP="00E17C8B">
            <w:pPr>
              <w:pStyle w:val="a4"/>
              <w:tabs>
                <w:tab w:val="left" w:pos="694"/>
              </w:tabs>
              <w:spacing w:after="120"/>
              <w:ind w:left="0" w:right="3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АО</w:t>
            </w:r>
            <w:r w:rsidRPr="00C52DA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"Казахстанская</w:t>
            </w:r>
            <w:r w:rsidRPr="00C52DA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фондовая</w:t>
            </w:r>
            <w:r w:rsidRPr="00C52DA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биржа"</w:t>
            </w:r>
          </w:p>
          <w:p w14:paraId="4C501FED" w14:textId="77777777" w:rsidR="00EE65F6" w:rsidRPr="00C52DA4" w:rsidRDefault="00EE65F6" w:rsidP="00E17C8B">
            <w:pPr>
              <w:pStyle w:val="a8"/>
              <w:spacing w:before="0" w:after="120" w:line="355" w:lineRule="auto"/>
              <w:ind w:left="0" w:right="3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Адрес: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050040,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г.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Алматы,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ул.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Байзакова</w:t>
            </w:r>
            <w:proofErr w:type="spellEnd"/>
            <w:r w:rsidRPr="00C52DA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280,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Северная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Башня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“</w:t>
            </w:r>
            <w:r w:rsidRPr="00C52DA4">
              <w:rPr>
                <w:rFonts w:ascii="Arial" w:hAnsi="Arial" w:cs="Arial"/>
                <w:sz w:val="20"/>
                <w:szCs w:val="20"/>
              </w:rPr>
              <w:t>Almaty</w:t>
            </w:r>
            <w:r w:rsidRPr="00C52DA4">
              <w:rPr>
                <w:rFonts w:ascii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Towers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”,</w:t>
            </w:r>
            <w:r w:rsidRPr="00C52DA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8-й</w:t>
            </w:r>
            <w:r w:rsidRPr="00C52DA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этаж </w:t>
            </w:r>
          </w:p>
          <w:p w14:paraId="38E5A3EF" w14:textId="77777777" w:rsidR="00EE65F6" w:rsidRPr="00C52DA4" w:rsidRDefault="00EE65F6" w:rsidP="00E17C8B">
            <w:pPr>
              <w:pStyle w:val="a8"/>
              <w:spacing w:before="0" w:after="120" w:line="355" w:lineRule="auto"/>
              <w:ind w:left="0" w:right="3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Телефон: (8 727) 237 53 22</w:t>
            </w:r>
          </w:p>
          <w:p w14:paraId="5CCEE3AF" w14:textId="77777777" w:rsidR="00EE65F6" w:rsidRPr="00C52DA4" w:rsidRDefault="00EE65F6" w:rsidP="00E17C8B">
            <w:pPr>
              <w:pStyle w:val="a8"/>
              <w:spacing w:before="0" w:after="120"/>
              <w:ind w:left="0" w:right="3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БИН: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931240000220</w:t>
            </w:r>
          </w:p>
          <w:p w14:paraId="0801A4F1" w14:textId="77777777" w:rsidR="00EE65F6" w:rsidRPr="00C52DA4" w:rsidRDefault="00EE65F6" w:rsidP="00E17C8B">
            <w:pPr>
              <w:pStyle w:val="a8"/>
              <w:spacing w:before="0" w:after="120"/>
              <w:ind w:left="0" w:right="3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РНН:</w:t>
            </w:r>
            <w:r w:rsidRPr="00C52DA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600200049149</w:t>
            </w:r>
          </w:p>
          <w:p w14:paraId="42216866" w14:textId="77777777" w:rsidR="00EE65F6" w:rsidRPr="00C52DA4" w:rsidRDefault="00EE65F6" w:rsidP="00E17C8B">
            <w:pPr>
              <w:pStyle w:val="a8"/>
              <w:spacing w:before="0" w:after="120"/>
              <w:ind w:left="0" w:right="3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ОКПО:</w:t>
            </w:r>
            <w:r w:rsidRPr="00C52DA4">
              <w:rPr>
                <w:rFonts w:ascii="Arial" w:hAnsi="Arial" w:cs="Arial"/>
                <w:spacing w:val="-10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30084469</w:t>
            </w:r>
          </w:p>
          <w:p w14:paraId="16AEE966" w14:textId="77777777" w:rsidR="00EE65F6" w:rsidRPr="00C52DA4" w:rsidRDefault="00EE65F6" w:rsidP="00E17C8B">
            <w:pPr>
              <w:pStyle w:val="a8"/>
              <w:spacing w:before="0" w:after="120" w:line="244" w:lineRule="auto"/>
              <w:ind w:left="0" w:right="3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Расчетный счет: </w:t>
            </w:r>
            <w:r w:rsidRPr="00C52DA4">
              <w:rPr>
                <w:rFonts w:ascii="Arial" w:hAnsi="Arial" w:cs="Arial"/>
                <w:sz w:val="20"/>
                <w:szCs w:val="20"/>
              </w:rPr>
              <w:t>KZ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679491100000342657 в АО "</w:t>
            </w:r>
            <w:r w:rsidRPr="00C52DA4">
              <w:rPr>
                <w:rFonts w:ascii="Arial" w:hAnsi="Arial" w:cs="Arial"/>
                <w:sz w:val="20"/>
                <w:szCs w:val="20"/>
              </w:rPr>
              <w:t>ALTYN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BANK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" (Дочерний банк </w:t>
            </w:r>
            <w:r w:rsidRPr="00C52DA4">
              <w:rPr>
                <w:rFonts w:ascii="Arial" w:hAnsi="Arial" w:cs="Arial"/>
                <w:sz w:val="20"/>
                <w:szCs w:val="20"/>
              </w:rPr>
              <w:t>China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DA4">
              <w:rPr>
                <w:rFonts w:ascii="Arial" w:hAnsi="Arial" w:cs="Arial"/>
                <w:sz w:val="20"/>
                <w:szCs w:val="20"/>
              </w:rPr>
              <w:t>Citic</w:t>
            </w:r>
            <w:proofErr w:type="spellEnd"/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Bank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Corporation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C52DA4">
              <w:rPr>
                <w:rFonts w:ascii="Arial" w:hAnsi="Arial" w:cs="Arial"/>
                <w:sz w:val="20"/>
                <w:szCs w:val="20"/>
              </w:rPr>
              <w:t>Limited</w:t>
            </w:r>
            <w:r w:rsidRPr="00C52DA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  <w:p w14:paraId="131A59EC" w14:textId="4C955312" w:rsidR="00CD74F0" w:rsidRPr="00C52DA4" w:rsidRDefault="00EE65F6" w:rsidP="00E17C8B">
            <w:pPr>
              <w:pStyle w:val="a8"/>
              <w:spacing w:before="0" w:after="120"/>
              <w:ind w:left="0" w:right="3"/>
              <w:jc w:val="left"/>
              <w:rPr>
                <w:rFonts w:ascii="Arial" w:hAnsi="Arial" w:cs="Arial"/>
                <w:spacing w:val="-2"/>
                <w:sz w:val="20"/>
                <w:szCs w:val="20"/>
                <w:lang w:val="kk-KZ"/>
              </w:rPr>
            </w:pPr>
            <w:r w:rsidRPr="00C52DA4">
              <w:rPr>
                <w:rFonts w:ascii="Arial" w:hAnsi="Arial" w:cs="Arial"/>
                <w:sz w:val="20"/>
                <w:szCs w:val="20"/>
              </w:rPr>
              <w:t>БИК</w:t>
            </w:r>
            <w:r w:rsidRPr="00C52DA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52DA4">
              <w:rPr>
                <w:rFonts w:ascii="Arial" w:hAnsi="Arial" w:cs="Arial"/>
                <w:spacing w:val="-2"/>
                <w:sz w:val="20"/>
                <w:szCs w:val="20"/>
              </w:rPr>
              <w:t>ATYNKZKA</w:t>
            </w:r>
          </w:p>
        </w:tc>
      </w:tr>
    </w:tbl>
    <w:p w14:paraId="27F599E9" w14:textId="081AD9DD" w:rsidR="00B454B8" w:rsidRPr="00C52DA4" w:rsidRDefault="00B454B8">
      <w:pPr>
        <w:rPr>
          <w:rFonts w:ascii="Arial" w:hAnsi="Arial" w:cs="Arial"/>
          <w:sz w:val="20"/>
          <w:szCs w:val="20"/>
        </w:rPr>
      </w:pPr>
    </w:p>
    <w:p w14:paraId="0924A7F7" w14:textId="77777777" w:rsidR="00B454B8" w:rsidRPr="00C52DA4" w:rsidRDefault="00B454B8">
      <w:pPr>
        <w:rPr>
          <w:rFonts w:ascii="Arial" w:hAnsi="Arial" w:cs="Arial"/>
          <w:sz w:val="20"/>
          <w:szCs w:val="20"/>
        </w:rPr>
      </w:pPr>
      <w:r w:rsidRPr="00C52DA4">
        <w:rPr>
          <w:rFonts w:ascii="Arial" w:hAnsi="Arial" w:cs="Arial"/>
          <w:sz w:val="20"/>
          <w:szCs w:val="20"/>
        </w:rPr>
        <w:br w:type="page"/>
      </w:r>
    </w:p>
    <w:p w14:paraId="0487A75C" w14:textId="17F9DC69" w:rsidR="00861E88" w:rsidRPr="00C52DA4" w:rsidRDefault="00861E88" w:rsidP="00126B80">
      <w:pPr>
        <w:pStyle w:val="a6"/>
        <w:ind w:left="6237" w:right="3"/>
        <w:jc w:val="both"/>
        <w:rPr>
          <w:rFonts w:ascii="Arial" w:hAnsi="Arial" w:cs="Arial"/>
          <w:i/>
          <w:sz w:val="20"/>
          <w:szCs w:val="20"/>
        </w:rPr>
      </w:pPr>
      <w:r w:rsidRPr="00C52DA4">
        <w:rPr>
          <w:rFonts w:ascii="Arial" w:hAnsi="Arial" w:cs="Arial"/>
          <w:i/>
          <w:sz w:val="20"/>
          <w:szCs w:val="20"/>
        </w:rPr>
        <w:lastRenderedPageBreak/>
        <w:t>"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Нақты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уақыт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B7A73" w:rsidRPr="00C52DA4">
        <w:rPr>
          <w:rFonts w:ascii="Arial" w:hAnsi="Arial" w:cs="Arial"/>
          <w:i/>
          <w:sz w:val="20"/>
          <w:szCs w:val="20"/>
        </w:rPr>
        <w:t>тәртіптемедегі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Web-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quotes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"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ақпараттық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өніміне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қол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жеткізу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құқығын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беру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жөнінен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қызмет</w:t>
      </w:r>
      <w:proofErr w:type="spellEnd"/>
      <w:r w:rsidR="00126B80"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көрсету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туралы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i/>
          <w:sz w:val="20"/>
          <w:szCs w:val="20"/>
        </w:rPr>
        <w:t>шарт-офертаның</w:t>
      </w:r>
      <w:proofErr w:type="spellEnd"/>
      <w:r w:rsidRPr="00C52DA4">
        <w:rPr>
          <w:rFonts w:ascii="Arial" w:hAnsi="Arial" w:cs="Arial"/>
          <w:i/>
          <w:sz w:val="20"/>
          <w:szCs w:val="20"/>
        </w:rPr>
        <w:t xml:space="preserve"> </w:t>
      </w:r>
    </w:p>
    <w:p w14:paraId="632C3070" w14:textId="77777777" w:rsidR="00861E88" w:rsidRPr="00C52DA4" w:rsidRDefault="00861E88" w:rsidP="00126B80">
      <w:pPr>
        <w:pStyle w:val="a6"/>
        <w:ind w:left="6237" w:right="3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52DA4">
        <w:rPr>
          <w:rFonts w:ascii="Arial" w:hAnsi="Arial" w:cs="Arial"/>
          <w:b/>
          <w:bCs/>
          <w:i/>
          <w:sz w:val="20"/>
          <w:szCs w:val="20"/>
        </w:rPr>
        <w:t>1-қосымшасы</w:t>
      </w:r>
    </w:p>
    <w:p w14:paraId="2AE9D5FF" w14:textId="77777777" w:rsidR="00861E88" w:rsidRPr="00C52DA4" w:rsidRDefault="00861E88" w:rsidP="00861E88">
      <w:pPr>
        <w:tabs>
          <w:tab w:val="left" w:pos="170"/>
          <w:tab w:val="left" w:pos="340"/>
          <w:tab w:val="left" w:pos="510"/>
        </w:tabs>
        <w:spacing w:after="120"/>
        <w:ind w:right="3"/>
        <w:jc w:val="both"/>
        <w:rPr>
          <w:rFonts w:ascii="Arial" w:hAnsi="Arial" w:cs="Arial"/>
          <w:b/>
          <w:sz w:val="20"/>
          <w:szCs w:val="20"/>
        </w:rPr>
      </w:pPr>
    </w:p>
    <w:p w14:paraId="67C36A35" w14:textId="1EB74FF7" w:rsidR="00861E88" w:rsidRPr="00C52DA4" w:rsidRDefault="00861E88" w:rsidP="00861E8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C52DA4">
        <w:rPr>
          <w:rFonts w:ascii="Arial" w:hAnsi="Arial" w:cs="Arial"/>
          <w:b/>
          <w:sz w:val="20"/>
          <w:szCs w:val="20"/>
        </w:rPr>
        <w:t>"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Нақты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уақыт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7A73" w:rsidRPr="00C52DA4">
        <w:rPr>
          <w:rFonts w:ascii="Arial" w:hAnsi="Arial" w:cs="Arial"/>
          <w:b/>
          <w:sz w:val="20"/>
          <w:szCs w:val="20"/>
        </w:rPr>
        <w:t>тәртіптемедегі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Web-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quotes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"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ақпараттық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өніміне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</w:p>
    <w:p w14:paraId="4ECE5389" w14:textId="77777777" w:rsidR="00861E88" w:rsidRPr="00C52DA4" w:rsidRDefault="00861E88" w:rsidP="00861E8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52DA4">
        <w:rPr>
          <w:rFonts w:ascii="Arial" w:hAnsi="Arial" w:cs="Arial"/>
          <w:b/>
          <w:sz w:val="20"/>
          <w:szCs w:val="20"/>
        </w:rPr>
        <w:t>қол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жеткізу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құқығын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беру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жөнінен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көрсетілетін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қызмет</w:t>
      </w:r>
      <w:proofErr w:type="spellEnd"/>
      <w:r w:rsidRPr="00C52D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sz w:val="20"/>
          <w:szCs w:val="20"/>
        </w:rPr>
        <w:t>құнын</w:t>
      </w:r>
      <w:proofErr w:type="spellEnd"/>
    </w:p>
    <w:p w14:paraId="5C679844" w14:textId="77777777" w:rsidR="00861E88" w:rsidRPr="00C52DA4" w:rsidRDefault="00861E88" w:rsidP="00861E88">
      <w:pPr>
        <w:tabs>
          <w:tab w:val="left" w:pos="170"/>
          <w:tab w:val="left" w:pos="340"/>
          <w:tab w:val="left" w:pos="510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52DA4">
        <w:rPr>
          <w:rFonts w:ascii="Arial" w:hAnsi="Arial" w:cs="Arial"/>
          <w:b/>
          <w:sz w:val="20"/>
          <w:szCs w:val="20"/>
        </w:rPr>
        <w:t>ЭЛЕКТРОНДЫ ТӨЛЕУ ТӘРТІБІ</w:t>
      </w:r>
    </w:p>
    <w:p w14:paraId="0D495F51" w14:textId="77777777" w:rsidR="00861E88" w:rsidRPr="00C52DA4" w:rsidRDefault="00861E88" w:rsidP="00861E88">
      <w:pPr>
        <w:tabs>
          <w:tab w:val="left" w:pos="170"/>
          <w:tab w:val="left" w:pos="340"/>
          <w:tab w:val="left" w:pos="510"/>
        </w:tabs>
        <w:spacing w:after="120"/>
        <w:ind w:right="3"/>
        <w:jc w:val="both"/>
        <w:rPr>
          <w:rFonts w:ascii="Arial" w:hAnsi="Arial" w:cs="Arial"/>
          <w:sz w:val="20"/>
          <w:szCs w:val="20"/>
        </w:rPr>
      </w:pPr>
    </w:p>
    <w:p w14:paraId="52DA6E82" w14:textId="77777777" w:rsidR="00861E88" w:rsidRPr="00C52DA4" w:rsidRDefault="00861E88" w:rsidP="00861E88">
      <w:pPr>
        <w:pStyle w:val="a4"/>
        <w:numPr>
          <w:ilvl w:val="0"/>
          <w:numId w:val="18"/>
        </w:numPr>
        <w:tabs>
          <w:tab w:val="left" w:pos="340"/>
          <w:tab w:val="left" w:pos="426"/>
          <w:tab w:val="left" w:pos="510"/>
        </w:tabs>
        <w:spacing w:after="120" w:line="240" w:lineRule="auto"/>
        <w:ind w:left="426" w:right="3" w:hanging="426"/>
        <w:jc w:val="both"/>
        <w:rPr>
          <w:rFonts w:ascii="Arial" w:hAnsi="Arial" w:cs="Arial"/>
          <w:b/>
          <w:sz w:val="20"/>
          <w:szCs w:val="20"/>
        </w:rPr>
      </w:pPr>
      <w:r w:rsidRPr="00C52DA4">
        <w:rPr>
          <w:rFonts w:ascii="Arial" w:hAnsi="Arial" w:cs="Arial"/>
          <w:b/>
          <w:sz w:val="20"/>
          <w:szCs w:val="20"/>
        </w:rPr>
        <w:t>ТЕРМИНДЕР МЕН АНЫҚТАМАЛАР</w:t>
      </w:r>
    </w:p>
    <w:p w14:paraId="20CE4107" w14:textId="77777777" w:rsidR="00861E88" w:rsidRPr="00C52DA4" w:rsidRDefault="00861E88" w:rsidP="00861E88">
      <w:pPr>
        <w:tabs>
          <w:tab w:val="left" w:pos="426"/>
          <w:tab w:val="left" w:pos="510"/>
        </w:tabs>
        <w:spacing w:before="240" w:after="120"/>
        <w:ind w:left="426" w:right="3"/>
        <w:jc w:val="both"/>
        <w:rPr>
          <w:rFonts w:ascii="Arial" w:hAnsi="Arial" w:cs="Arial"/>
          <w:sz w:val="20"/>
          <w:szCs w:val="20"/>
        </w:rPr>
      </w:pP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Электрондық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тәсілі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карточкасын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пайдалана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отырып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2DA4">
        <w:rPr>
          <w:rFonts w:ascii="Arial" w:hAnsi="Arial" w:cs="Arial"/>
          <w:sz w:val="20"/>
          <w:szCs w:val="20"/>
        </w:rPr>
        <w:t>Биржаның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Интернет-ресурсы </w:t>
      </w:r>
      <w:proofErr w:type="spellStart"/>
      <w:r w:rsidRPr="00C52DA4">
        <w:rPr>
          <w:rFonts w:ascii="Arial" w:hAnsi="Arial" w:cs="Arial"/>
          <w:sz w:val="20"/>
          <w:szCs w:val="20"/>
        </w:rPr>
        <w:t>арқылы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Қызмет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құнын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төлеу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тәсілі</w:t>
      </w:r>
      <w:proofErr w:type="spellEnd"/>
      <w:r w:rsidRPr="00C52DA4">
        <w:rPr>
          <w:rFonts w:ascii="Arial" w:hAnsi="Arial" w:cs="Arial"/>
          <w:sz w:val="20"/>
          <w:szCs w:val="20"/>
        </w:rPr>
        <w:t>.</w:t>
      </w:r>
    </w:p>
    <w:p w14:paraId="23A16E2E" w14:textId="77777777" w:rsidR="00861E88" w:rsidRPr="00C52DA4" w:rsidRDefault="00861E88" w:rsidP="00861E88">
      <w:pPr>
        <w:tabs>
          <w:tab w:val="left" w:pos="426"/>
          <w:tab w:val="left" w:pos="510"/>
        </w:tabs>
        <w:spacing w:after="120"/>
        <w:ind w:left="426" w:right="3"/>
        <w:jc w:val="both"/>
        <w:rPr>
          <w:rStyle w:val="fontstyle21"/>
          <w:rFonts w:ascii="Arial" w:hAnsi="Arial" w:cs="Arial"/>
          <w:sz w:val="20"/>
          <w:szCs w:val="20"/>
        </w:rPr>
      </w:pPr>
      <w:proofErr w:type="spellStart"/>
      <w:r w:rsidRPr="00C52DA4">
        <w:rPr>
          <w:rStyle w:val="fontstyle21"/>
          <w:rFonts w:ascii="Arial" w:hAnsi="Arial" w:cs="Arial"/>
          <w:b/>
          <w:bCs/>
          <w:sz w:val="20"/>
          <w:szCs w:val="20"/>
        </w:rPr>
        <w:t>Оператордың</w:t>
      </w:r>
      <w:proofErr w:type="spellEnd"/>
      <w:r w:rsidRPr="00C52DA4">
        <w:rPr>
          <w:rStyle w:val="fontstyle21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b/>
          <w:bCs/>
          <w:sz w:val="20"/>
          <w:szCs w:val="20"/>
        </w:rPr>
        <w:t>төлем</w:t>
      </w:r>
      <w:proofErr w:type="spellEnd"/>
      <w:r w:rsidRPr="00C52DA4">
        <w:rPr>
          <w:rStyle w:val="fontstyle21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b/>
          <w:bCs/>
          <w:sz w:val="20"/>
          <w:szCs w:val="20"/>
        </w:rPr>
        <w:t>парақшасы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– Сауда-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саттық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ақпаратына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қол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жеткізгені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үшін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ақшаны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(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төлемді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)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есептен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шығаруды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жүзеге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асыратын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электрондық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ақша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жүйесі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Style w:val="fontstyle21"/>
          <w:rFonts w:ascii="Arial" w:hAnsi="Arial" w:cs="Arial"/>
          <w:sz w:val="20"/>
          <w:szCs w:val="20"/>
        </w:rPr>
        <w:t>операторының</w:t>
      </w:r>
      <w:proofErr w:type="spellEnd"/>
      <w:r w:rsidRPr="00C52DA4">
        <w:rPr>
          <w:rStyle w:val="fontstyle21"/>
          <w:rFonts w:ascii="Arial" w:hAnsi="Arial" w:cs="Arial"/>
          <w:sz w:val="20"/>
          <w:szCs w:val="20"/>
        </w:rPr>
        <w:t xml:space="preserve"> Интернет-ресурсы.</w:t>
      </w:r>
    </w:p>
    <w:p w14:paraId="030C9CE0" w14:textId="77777777" w:rsidR="00861E88" w:rsidRPr="00C52DA4" w:rsidRDefault="00861E88" w:rsidP="00861E88">
      <w:pPr>
        <w:tabs>
          <w:tab w:val="left" w:pos="170"/>
          <w:tab w:val="left" w:pos="340"/>
          <w:tab w:val="left" w:pos="510"/>
        </w:tabs>
        <w:ind w:right="3"/>
        <w:jc w:val="both"/>
        <w:rPr>
          <w:rStyle w:val="fontstyle21"/>
          <w:rFonts w:ascii="Arial" w:hAnsi="Arial" w:cs="Arial"/>
          <w:sz w:val="20"/>
          <w:szCs w:val="20"/>
        </w:rPr>
      </w:pPr>
    </w:p>
    <w:p w14:paraId="15EAFFC4" w14:textId="77777777" w:rsidR="00861E88" w:rsidRPr="00C52DA4" w:rsidRDefault="00861E88" w:rsidP="00861E88">
      <w:pPr>
        <w:pStyle w:val="a4"/>
        <w:numPr>
          <w:ilvl w:val="0"/>
          <w:numId w:val="17"/>
        </w:numPr>
        <w:tabs>
          <w:tab w:val="left" w:pos="426"/>
          <w:tab w:val="left" w:pos="510"/>
        </w:tabs>
        <w:spacing w:after="120" w:line="240" w:lineRule="auto"/>
        <w:ind w:left="426" w:right="3" w:hanging="426"/>
        <w:jc w:val="both"/>
        <w:rPr>
          <w:rFonts w:ascii="Arial" w:hAnsi="Arial" w:cs="Arial"/>
          <w:b/>
          <w:sz w:val="20"/>
          <w:szCs w:val="20"/>
        </w:rPr>
      </w:pPr>
      <w:r w:rsidRPr="00C52DA4">
        <w:rPr>
          <w:rFonts w:ascii="Arial" w:hAnsi="Arial" w:cs="Arial"/>
          <w:b/>
          <w:sz w:val="20"/>
          <w:szCs w:val="20"/>
        </w:rPr>
        <w:t>ЭЛЕКТРОНДЫҚ ТӘСІЛМЕН ТӨЛЕМ ЖАСАУ ТӘРТІБІ</w:t>
      </w:r>
    </w:p>
    <w:p w14:paraId="7362B321" w14:textId="77777777" w:rsidR="00861E88" w:rsidRPr="00C52DA4" w:rsidRDefault="00861E88" w:rsidP="00861E88">
      <w:pPr>
        <w:pStyle w:val="a4"/>
        <w:tabs>
          <w:tab w:val="left" w:pos="170"/>
          <w:tab w:val="left" w:pos="340"/>
          <w:tab w:val="left" w:pos="510"/>
        </w:tabs>
        <w:ind w:left="0" w:right="3" w:hanging="426"/>
        <w:rPr>
          <w:rFonts w:ascii="Arial" w:hAnsi="Arial" w:cs="Arial"/>
          <w:b/>
          <w:sz w:val="20"/>
          <w:szCs w:val="20"/>
        </w:rPr>
      </w:pPr>
    </w:p>
    <w:p w14:paraId="2C7F0149" w14:textId="77777777" w:rsidR="00861E88" w:rsidRPr="00C52DA4" w:rsidDel="00C65078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52DA4">
        <w:rPr>
          <w:rFonts w:ascii="Arial" w:hAnsi="Arial" w:cs="Arial"/>
          <w:sz w:val="20"/>
          <w:szCs w:val="20"/>
        </w:rPr>
        <w:t>Төленетін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сома Биржа </w:t>
      </w:r>
      <w:proofErr w:type="spellStart"/>
      <w:r w:rsidRPr="00C52DA4">
        <w:rPr>
          <w:rFonts w:ascii="Arial" w:hAnsi="Arial" w:cs="Arial"/>
          <w:sz w:val="20"/>
          <w:szCs w:val="20"/>
        </w:rPr>
        <w:t>бекіткен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және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Биржаның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Интернет-</w:t>
      </w:r>
      <w:proofErr w:type="spellStart"/>
      <w:r w:rsidRPr="00C52DA4">
        <w:rPr>
          <w:rFonts w:ascii="Arial" w:hAnsi="Arial" w:cs="Arial"/>
          <w:sz w:val="20"/>
          <w:szCs w:val="20"/>
        </w:rPr>
        <w:t>ресурсында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(https://kase.kz/files/normative_base/info_rules.pdf) </w:t>
      </w:r>
      <w:proofErr w:type="spellStart"/>
      <w:r w:rsidRPr="00C52DA4">
        <w:rPr>
          <w:rFonts w:ascii="Arial" w:hAnsi="Arial" w:cs="Arial"/>
          <w:sz w:val="20"/>
          <w:szCs w:val="20"/>
        </w:rPr>
        <w:t>жарияланған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қолданыстағы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алым </w:t>
      </w:r>
      <w:proofErr w:type="spellStart"/>
      <w:r w:rsidRPr="00C52DA4">
        <w:rPr>
          <w:rFonts w:ascii="Arial" w:hAnsi="Arial" w:cs="Arial"/>
          <w:sz w:val="20"/>
          <w:szCs w:val="20"/>
        </w:rPr>
        <w:t>мөлшерлемелеріне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сәйкес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Клиент </w:t>
      </w:r>
      <w:proofErr w:type="spellStart"/>
      <w:r w:rsidRPr="00C52DA4">
        <w:rPr>
          <w:rFonts w:ascii="Arial" w:hAnsi="Arial" w:cs="Arial"/>
          <w:sz w:val="20"/>
          <w:szCs w:val="20"/>
        </w:rPr>
        <w:t>таңдаған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52DA4">
        <w:rPr>
          <w:rFonts w:ascii="Arial" w:hAnsi="Arial" w:cs="Arial"/>
          <w:sz w:val="20"/>
          <w:szCs w:val="20"/>
        </w:rPr>
        <w:t>берген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кезеңі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және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Қызмет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көрсету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басталған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күн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негізінде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Биржаның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Интернет-</w:t>
      </w:r>
      <w:proofErr w:type="spellStart"/>
      <w:r w:rsidRPr="00C52DA4">
        <w:rPr>
          <w:rFonts w:ascii="Arial" w:hAnsi="Arial" w:cs="Arial"/>
          <w:sz w:val="20"/>
          <w:szCs w:val="20"/>
        </w:rPr>
        <w:t>ресурсында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есептеледі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F611095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after="120" w:line="240" w:lineRule="auto"/>
        <w:ind w:left="993" w:right="3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кезеңі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өзгеруі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мүмкін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52DA4">
        <w:rPr>
          <w:rFonts w:ascii="Arial" w:hAnsi="Arial" w:cs="Arial"/>
          <w:sz w:val="20"/>
          <w:szCs w:val="20"/>
        </w:rPr>
        <w:t>Төленетін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сома Клиент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жасайтын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күнтізбелік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жылдың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соңына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дейін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есептеледі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52DA4">
        <w:rPr>
          <w:rFonts w:ascii="Arial" w:hAnsi="Arial" w:cs="Arial"/>
          <w:sz w:val="20"/>
          <w:szCs w:val="20"/>
        </w:rPr>
        <w:t>Жаңа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күнтізбелік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жыл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басталғаннан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кейін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таңдалған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кезеңге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сәйкес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жүргізіледі</w:t>
      </w:r>
      <w:proofErr w:type="spellEnd"/>
      <w:r w:rsidRPr="00C52DA4">
        <w:rPr>
          <w:rFonts w:ascii="Arial" w:hAnsi="Arial" w:cs="Arial"/>
          <w:sz w:val="20"/>
          <w:szCs w:val="20"/>
        </w:rPr>
        <w:t>.</w:t>
      </w:r>
    </w:p>
    <w:p w14:paraId="69C5ED68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after="120" w:line="240" w:lineRule="auto"/>
        <w:ind w:left="993" w:right="3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сомасын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есептеу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үшін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қажетті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деректерді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енгізгеннен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кейін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Клиент </w:t>
      </w:r>
      <w:proofErr w:type="spellStart"/>
      <w:r w:rsidRPr="00C52DA4">
        <w:rPr>
          <w:rFonts w:ascii="Arial" w:hAnsi="Arial" w:cs="Arial"/>
          <w:sz w:val="20"/>
          <w:szCs w:val="20"/>
        </w:rPr>
        <w:t>қайта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бағытталатын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оператордың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парақшасында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жасалады</w:t>
      </w:r>
      <w:proofErr w:type="spellEnd"/>
      <w:r w:rsidRPr="00C52DA4">
        <w:rPr>
          <w:rFonts w:ascii="Arial" w:hAnsi="Arial" w:cs="Arial"/>
          <w:sz w:val="20"/>
          <w:szCs w:val="20"/>
        </w:rPr>
        <w:t>.</w:t>
      </w:r>
    </w:p>
    <w:p w14:paraId="6931A158" w14:textId="77777777" w:rsidR="00861E88" w:rsidRPr="00C52DA4" w:rsidRDefault="00861E88" w:rsidP="00861E88">
      <w:pPr>
        <w:pStyle w:val="a4"/>
        <w:tabs>
          <w:tab w:val="left" w:pos="170"/>
          <w:tab w:val="left" w:pos="1418"/>
        </w:tabs>
        <w:spacing w:after="120"/>
        <w:ind w:left="993" w:right="3"/>
        <w:rPr>
          <w:rFonts w:ascii="Arial" w:hAnsi="Arial" w:cs="Arial"/>
          <w:sz w:val="20"/>
          <w:szCs w:val="20"/>
        </w:rPr>
      </w:pP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сомасын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есептен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шығару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үшін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Клиент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карточкасының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және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ұстаушының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деректерін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енгізуі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қажет</w:t>
      </w:r>
      <w:proofErr w:type="spellEnd"/>
      <w:r w:rsidRPr="00C52DA4">
        <w:rPr>
          <w:rFonts w:ascii="Arial" w:hAnsi="Arial" w:cs="Arial"/>
          <w:sz w:val="20"/>
          <w:szCs w:val="20"/>
        </w:rPr>
        <w:t>.</w:t>
      </w:r>
    </w:p>
    <w:p w14:paraId="3007A2C2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after="120" w:line="240" w:lineRule="auto"/>
        <w:ind w:left="993" w:right="3" w:hanging="567"/>
        <w:jc w:val="both"/>
        <w:rPr>
          <w:rFonts w:ascii="Arial" w:hAnsi="Arial" w:cs="Arial"/>
          <w:sz w:val="20"/>
          <w:szCs w:val="20"/>
        </w:rPr>
      </w:pPr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Егер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карточкасы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және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ұстаушы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туралы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деректерді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дұрыс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енгізгеннен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кейін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оператордың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парақшасында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ақшаны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соманы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есебіне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есептен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шығару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болмаса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Шарт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бойынша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Қызмет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құнын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төлеуді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орындамау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себебін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жою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үшін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қолданыстағы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карточкасын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шығарған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банкке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жүгіну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қажет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FFBB4A2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DA4">
        <w:rPr>
          <w:rFonts w:ascii="Arial" w:eastAsia="Times New Roman" w:hAnsi="Arial" w:cs="Arial"/>
          <w:sz w:val="20"/>
          <w:szCs w:val="20"/>
          <w:lang w:eastAsia="ru-RU"/>
        </w:rPr>
        <w:t>Сауда-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саттық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ақпаратына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қол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жеткізуді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жандандыру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рәсімі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дұрыс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аяқталғаннан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кейін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автоматты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түрде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жүргізіледі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. Сауда-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саттық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ақпаратына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қол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жеткізуді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жандандыруды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кешіктірудің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рұқсат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етілген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уақыты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жүргізілген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сәттен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бастап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3 (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үш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минутқа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дейін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64D819E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Төленген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кезең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аяқталғаннан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кейін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алдағы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кезең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үшін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жасалмаса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, Клиентке Сауда-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саттық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ақпаратына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қол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жеткізу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құқығын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беру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автоматты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түрде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тоқтатылады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6727146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after="120" w:line="240" w:lineRule="auto"/>
        <w:ind w:left="993" w:right="3" w:hanging="567"/>
        <w:jc w:val="both"/>
        <w:rPr>
          <w:rFonts w:ascii="Arial" w:hAnsi="Arial" w:cs="Arial"/>
          <w:sz w:val="20"/>
          <w:szCs w:val="20"/>
        </w:rPr>
      </w:pPr>
      <w:r w:rsidRPr="00C52DA4">
        <w:rPr>
          <w:rFonts w:ascii="Arial" w:hAnsi="Arial" w:cs="Arial"/>
          <w:sz w:val="20"/>
          <w:szCs w:val="20"/>
        </w:rPr>
        <w:t xml:space="preserve">Клиент </w:t>
      </w:r>
      <w:proofErr w:type="spellStart"/>
      <w:r w:rsidRPr="00C52DA4">
        <w:rPr>
          <w:rFonts w:ascii="Arial" w:hAnsi="Arial" w:cs="Arial"/>
          <w:sz w:val="20"/>
          <w:szCs w:val="20"/>
        </w:rPr>
        <w:t>Биржаның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Интернет-</w:t>
      </w:r>
      <w:proofErr w:type="spellStart"/>
      <w:r w:rsidRPr="00C52DA4">
        <w:rPr>
          <w:rFonts w:ascii="Arial" w:hAnsi="Arial" w:cs="Arial"/>
          <w:sz w:val="20"/>
          <w:szCs w:val="20"/>
        </w:rPr>
        <w:t>ресурсында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енгізілген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деректердің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дұрыс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енгізілуі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және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жасалуы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үшін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дербес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жауапты</w:t>
      </w:r>
      <w:proofErr w:type="spellEnd"/>
      <w:r w:rsidRPr="00C52D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sz w:val="20"/>
          <w:szCs w:val="20"/>
        </w:rPr>
        <w:t>болады</w:t>
      </w:r>
      <w:proofErr w:type="spellEnd"/>
      <w:r w:rsidRPr="00C52DA4">
        <w:rPr>
          <w:rFonts w:ascii="Arial" w:hAnsi="Arial" w:cs="Arial"/>
          <w:sz w:val="20"/>
          <w:szCs w:val="20"/>
        </w:rPr>
        <w:t>.</w:t>
      </w:r>
    </w:p>
    <w:p w14:paraId="2F707355" w14:textId="77777777" w:rsidR="00861E88" w:rsidRPr="00C52DA4" w:rsidRDefault="00861E88" w:rsidP="00861E88">
      <w:pPr>
        <w:pStyle w:val="a4"/>
        <w:tabs>
          <w:tab w:val="left" w:pos="170"/>
          <w:tab w:val="left" w:pos="340"/>
          <w:tab w:val="left" w:pos="510"/>
        </w:tabs>
        <w:spacing w:before="100" w:beforeAutospacing="1"/>
        <w:ind w:left="0" w:right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80542BF" w14:textId="77777777" w:rsidR="00861E88" w:rsidRPr="00C52DA4" w:rsidRDefault="00861E88" w:rsidP="00861E88">
      <w:pPr>
        <w:pStyle w:val="a4"/>
        <w:numPr>
          <w:ilvl w:val="0"/>
          <w:numId w:val="17"/>
        </w:numPr>
        <w:tabs>
          <w:tab w:val="left" w:pos="426"/>
          <w:tab w:val="left" w:pos="510"/>
        </w:tabs>
        <w:spacing w:before="100" w:beforeAutospacing="1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D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ҚАУІПСІЗДІК ЖӨНІНЕН БЕРІЛЕТІН КЕПІЛДІКТЕР</w:t>
      </w:r>
    </w:p>
    <w:p w14:paraId="4CDE5C13" w14:textId="77777777" w:rsidR="00861E88" w:rsidRPr="00C52DA4" w:rsidRDefault="00861E88" w:rsidP="00861E88">
      <w:pPr>
        <w:pStyle w:val="a4"/>
        <w:tabs>
          <w:tab w:val="left" w:pos="170"/>
          <w:tab w:val="left" w:pos="340"/>
          <w:tab w:val="left" w:pos="510"/>
        </w:tabs>
        <w:spacing w:before="100" w:beforeAutospacing="1" w:after="120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7F11B5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before="100" w:beforeAutospacing="1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Оператордың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парақшасында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енгізілген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деректер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құпия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болып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табылады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Электрондық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төлемдердің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операторы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төлем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карточкасының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деректерін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өңдеуді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және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қорғауды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қамтамасыз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етеді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AD70732" w14:textId="77777777" w:rsidR="00861E88" w:rsidRPr="00C52DA4" w:rsidRDefault="00861E88" w:rsidP="00861E88">
      <w:pPr>
        <w:pStyle w:val="a4"/>
        <w:numPr>
          <w:ilvl w:val="1"/>
          <w:numId w:val="17"/>
        </w:numPr>
        <w:tabs>
          <w:tab w:val="left" w:pos="170"/>
          <w:tab w:val="left" w:pos="993"/>
        </w:tabs>
        <w:spacing w:before="100" w:beforeAutospacing="1" w:after="12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Биржаның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Интернет-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ресурсында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Тіркелген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кезде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Клиент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енгізген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ақпарат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құпия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болып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табылады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және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Қазақстан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Республикасының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заңнамасында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белгіленген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жағдайларды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қоспағанда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, оны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жария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етуге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52DA4">
        <w:rPr>
          <w:rFonts w:ascii="Arial" w:eastAsia="Times New Roman" w:hAnsi="Arial" w:cs="Arial"/>
          <w:sz w:val="20"/>
          <w:szCs w:val="20"/>
          <w:lang w:eastAsia="ru-RU"/>
        </w:rPr>
        <w:t>болмайды</w:t>
      </w:r>
      <w:proofErr w:type="spellEnd"/>
      <w:r w:rsidRPr="00C52D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63BFD14" w14:textId="77777777" w:rsidR="00861E88" w:rsidRPr="00C52DA4" w:rsidRDefault="00861E88" w:rsidP="00861E8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Төлем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мәселелері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бойынша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+7 (727) 237 53 22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нөміріне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хабарласуға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немесе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mds@kase.kz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электрондық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мекенжайына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сұрау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салуға</w:t>
      </w:r>
      <w:proofErr w:type="spellEnd"/>
      <w:r w:rsidRPr="00C52DA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DA4">
        <w:rPr>
          <w:rFonts w:ascii="Arial" w:hAnsi="Arial" w:cs="Arial"/>
          <w:b/>
          <w:bCs/>
          <w:sz w:val="20"/>
          <w:szCs w:val="20"/>
        </w:rPr>
        <w:t>болады</w:t>
      </w:r>
      <w:proofErr w:type="spellEnd"/>
      <w:r w:rsidRPr="00C52DA4">
        <w:rPr>
          <w:rFonts w:ascii="Arial" w:hAnsi="Arial" w:cs="Arial"/>
          <w:b/>
          <w:bCs/>
          <w:sz w:val="20"/>
          <w:szCs w:val="20"/>
          <w:shd w:val="clear" w:color="auto" w:fill="F8FAF9"/>
        </w:rPr>
        <w:t>.</w:t>
      </w:r>
    </w:p>
    <w:p w14:paraId="13B8A85C" w14:textId="7A3920BD" w:rsidR="00B533A3" w:rsidRPr="00C52DA4" w:rsidRDefault="00B533A3" w:rsidP="00B533A3">
      <w:pPr>
        <w:tabs>
          <w:tab w:val="left" w:pos="170"/>
          <w:tab w:val="left" w:pos="340"/>
          <w:tab w:val="left" w:pos="510"/>
        </w:tabs>
        <w:spacing w:before="100" w:beforeAutospacing="1" w:after="120"/>
        <w:ind w:right="3"/>
        <w:jc w:val="both"/>
        <w:rPr>
          <w:rFonts w:ascii="Arial" w:hAnsi="Arial" w:cs="Arial"/>
          <w:sz w:val="20"/>
          <w:szCs w:val="20"/>
        </w:rPr>
      </w:pPr>
    </w:p>
    <w:p w14:paraId="4B67D46F" w14:textId="77777777" w:rsidR="00BF16A5" w:rsidRPr="00C52DA4" w:rsidRDefault="00B454B8" w:rsidP="00126B80">
      <w:pPr>
        <w:tabs>
          <w:tab w:val="left" w:pos="170"/>
          <w:tab w:val="left" w:pos="340"/>
          <w:tab w:val="left" w:pos="510"/>
        </w:tabs>
        <w:spacing w:after="120"/>
        <w:ind w:left="6237" w:right="3"/>
        <w:jc w:val="both"/>
        <w:rPr>
          <w:rFonts w:ascii="Arial" w:hAnsi="Arial" w:cs="Arial"/>
          <w:i/>
          <w:sz w:val="20"/>
          <w:szCs w:val="20"/>
        </w:rPr>
      </w:pPr>
      <w:r w:rsidRPr="00C52DA4">
        <w:rPr>
          <w:rFonts w:ascii="Arial" w:hAnsi="Arial" w:cs="Arial"/>
          <w:sz w:val="20"/>
          <w:szCs w:val="20"/>
          <w:lang w:val="kk-KZ"/>
        </w:rPr>
        <w:br w:type="page"/>
      </w:r>
      <w:r w:rsidR="00BF16A5" w:rsidRPr="00C52DA4">
        <w:rPr>
          <w:rFonts w:ascii="Arial" w:hAnsi="Arial" w:cs="Arial"/>
          <w:b/>
          <w:bCs/>
          <w:i/>
          <w:sz w:val="20"/>
          <w:szCs w:val="20"/>
        </w:rPr>
        <w:lastRenderedPageBreak/>
        <w:t>Приложение №1</w:t>
      </w:r>
    </w:p>
    <w:p w14:paraId="694D8B07" w14:textId="7FD6A5DC" w:rsidR="00BF16A5" w:rsidRPr="00C52DA4" w:rsidRDefault="00BF16A5" w:rsidP="00126B80">
      <w:pPr>
        <w:tabs>
          <w:tab w:val="left" w:pos="170"/>
          <w:tab w:val="left" w:pos="340"/>
          <w:tab w:val="left" w:pos="510"/>
        </w:tabs>
        <w:spacing w:after="120"/>
        <w:ind w:left="6237" w:right="3"/>
        <w:jc w:val="both"/>
        <w:rPr>
          <w:rFonts w:ascii="Arial" w:hAnsi="Arial" w:cs="Arial"/>
          <w:i/>
          <w:sz w:val="20"/>
          <w:szCs w:val="20"/>
        </w:rPr>
      </w:pPr>
      <w:r w:rsidRPr="00C52DA4">
        <w:rPr>
          <w:rFonts w:ascii="Arial" w:hAnsi="Arial" w:cs="Arial"/>
          <w:i/>
          <w:sz w:val="20"/>
          <w:szCs w:val="20"/>
        </w:rPr>
        <w:t>к Договору-оферт</w:t>
      </w:r>
      <w:r w:rsidRPr="00C52DA4">
        <w:rPr>
          <w:rFonts w:ascii="Arial" w:hAnsi="Arial" w:cs="Arial"/>
          <w:i/>
          <w:sz w:val="20"/>
          <w:szCs w:val="20"/>
          <w:lang w:val="kk-KZ"/>
        </w:rPr>
        <w:t>е</w:t>
      </w:r>
      <w:r w:rsidRPr="00C52DA4">
        <w:rPr>
          <w:rFonts w:ascii="Arial" w:hAnsi="Arial" w:cs="Arial"/>
          <w:i/>
          <w:sz w:val="20"/>
          <w:szCs w:val="20"/>
        </w:rPr>
        <w:t xml:space="preserve"> об оказании услуг по предоставлению доступа к информационному продукту "Web-</w:t>
      </w:r>
      <w:r w:rsidR="00DB76C3" w:rsidRPr="00C52DA4">
        <w:rPr>
          <w:rFonts w:ascii="Arial" w:hAnsi="Arial" w:cs="Arial"/>
          <w:i/>
          <w:sz w:val="20"/>
          <w:szCs w:val="20"/>
        </w:rPr>
        <w:t>Quotes</w:t>
      </w:r>
      <w:r w:rsidRPr="00C52DA4">
        <w:rPr>
          <w:rFonts w:ascii="Arial" w:hAnsi="Arial" w:cs="Arial"/>
          <w:i/>
          <w:sz w:val="20"/>
          <w:szCs w:val="20"/>
        </w:rPr>
        <w:t xml:space="preserve"> в режиме реального времени"</w:t>
      </w:r>
    </w:p>
    <w:p w14:paraId="5EDB6A2D" w14:textId="77777777" w:rsidR="00BF16A5" w:rsidRPr="00C52DA4" w:rsidRDefault="00BF16A5" w:rsidP="00BF16A5">
      <w:pPr>
        <w:tabs>
          <w:tab w:val="left" w:pos="170"/>
          <w:tab w:val="left" w:pos="340"/>
          <w:tab w:val="left" w:pos="510"/>
        </w:tabs>
        <w:spacing w:after="120"/>
        <w:ind w:right="3"/>
        <w:jc w:val="both"/>
        <w:rPr>
          <w:rFonts w:ascii="Arial" w:hAnsi="Arial" w:cs="Arial"/>
          <w:b/>
          <w:sz w:val="20"/>
          <w:szCs w:val="20"/>
        </w:rPr>
      </w:pPr>
    </w:p>
    <w:p w14:paraId="22852A00" w14:textId="77777777" w:rsidR="00BF16A5" w:rsidRPr="00C52DA4" w:rsidRDefault="00BF16A5" w:rsidP="00BF16A5">
      <w:pPr>
        <w:tabs>
          <w:tab w:val="left" w:pos="170"/>
          <w:tab w:val="left" w:pos="340"/>
          <w:tab w:val="left" w:pos="510"/>
        </w:tabs>
        <w:spacing w:after="120"/>
        <w:ind w:right="3"/>
        <w:jc w:val="center"/>
        <w:rPr>
          <w:rFonts w:ascii="Arial" w:hAnsi="Arial" w:cs="Arial"/>
          <w:b/>
          <w:sz w:val="20"/>
          <w:szCs w:val="20"/>
        </w:rPr>
      </w:pPr>
      <w:r w:rsidRPr="00C52DA4">
        <w:rPr>
          <w:rFonts w:ascii="Arial" w:hAnsi="Arial" w:cs="Arial"/>
          <w:b/>
          <w:sz w:val="20"/>
          <w:szCs w:val="20"/>
        </w:rPr>
        <w:t>ПРАВИЛА ПРОВЕДЕНИЯ ЭЛЕКТРОННОЙ ОПЛАТЫ</w:t>
      </w:r>
    </w:p>
    <w:p w14:paraId="69A8F9D2" w14:textId="7F3A1BFE" w:rsidR="00BF16A5" w:rsidRPr="00C52DA4" w:rsidRDefault="00BF16A5" w:rsidP="00BF16A5">
      <w:pPr>
        <w:tabs>
          <w:tab w:val="left" w:pos="170"/>
          <w:tab w:val="left" w:pos="340"/>
          <w:tab w:val="left" w:pos="510"/>
        </w:tabs>
        <w:spacing w:after="120"/>
        <w:ind w:right="3"/>
        <w:jc w:val="center"/>
        <w:rPr>
          <w:rFonts w:ascii="Arial" w:hAnsi="Arial" w:cs="Arial"/>
          <w:b/>
          <w:sz w:val="20"/>
          <w:szCs w:val="20"/>
        </w:rPr>
      </w:pPr>
      <w:r w:rsidRPr="00C52DA4">
        <w:rPr>
          <w:rFonts w:ascii="Arial" w:hAnsi="Arial" w:cs="Arial"/>
          <w:b/>
          <w:sz w:val="20"/>
          <w:szCs w:val="20"/>
        </w:rPr>
        <w:t>услуг по предоставлению доступа к информационному продукту "Web-</w:t>
      </w:r>
      <w:r w:rsidR="00DB76C3" w:rsidRPr="00C52DA4">
        <w:rPr>
          <w:rFonts w:ascii="Arial" w:hAnsi="Arial" w:cs="Arial"/>
          <w:b/>
          <w:sz w:val="20"/>
          <w:szCs w:val="20"/>
        </w:rPr>
        <w:t>Quotes</w:t>
      </w:r>
      <w:r w:rsidRPr="00C52DA4">
        <w:rPr>
          <w:rFonts w:ascii="Arial" w:hAnsi="Arial" w:cs="Arial"/>
          <w:b/>
          <w:sz w:val="20"/>
          <w:szCs w:val="20"/>
        </w:rPr>
        <w:t xml:space="preserve"> в режиме реального времени"</w:t>
      </w:r>
    </w:p>
    <w:p w14:paraId="6CDF8B4E" w14:textId="77777777" w:rsidR="00882989" w:rsidRDefault="00882989" w:rsidP="00882989">
      <w:pPr>
        <w:pStyle w:val="a4"/>
        <w:tabs>
          <w:tab w:val="left" w:pos="340"/>
          <w:tab w:val="left" w:pos="426"/>
          <w:tab w:val="left" w:pos="510"/>
        </w:tabs>
        <w:spacing w:after="120" w:line="240" w:lineRule="auto"/>
        <w:ind w:left="3087" w:right="3"/>
        <w:jc w:val="both"/>
        <w:rPr>
          <w:rFonts w:ascii="Arial" w:hAnsi="Arial" w:cs="Arial"/>
          <w:b/>
          <w:sz w:val="20"/>
          <w:szCs w:val="20"/>
        </w:rPr>
      </w:pPr>
    </w:p>
    <w:p w14:paraId="0CB25953" w14:textId="68742208" w:rsidR="00BF16A5" w:rsidRPr="00C52DA4" w:rsidRDefault="00882989" w:rsidP="00882989">
      <w:pPr>
        <w:pStyle w:val="a4"/>
        <w:numPr>
          <w:ilvl w:val="3"/>
          <w:numId w:val="32"/>
        </w:numPr>
        <w:tabs>
          <w:tab w:val="left" w:pos="340"/>
          <w:tab w:val="left" w:pos="426"/>
          <w:tab w:val="left" w:pos="510"/>
        </w:tabs>
        <w:spacing w:after="120" w:line="240" w:lineRule="auto"/>
        <w:ind w:right="3" w:hanging="308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</w:t>
      </w:r>
      <w:r w:rsidR="00BF16A5" w:rsidRPr="00C52DA4">
        <w:rPr>
          <w:rFonts w:ascii="Arial" w:hAnsi="Arial" w:cs="Arial"/>
          <w:b/>
          <w:sz w:val="20"/>
          <w:szCs w:val="20"/>
        </w:rPr>
        <w:t>ЕРМИНЫ И ОПРЕДЕЛЕНИЯ</w:t>
      </w:r>
    </w:p>
    <w:p w14:paraId="311982BF" w14:textId="77777777" w:rsidR="00BF16A5" w:rsidRPr="00C52DA4" w:rsidRDefault="00BF16A5" w:rsidP="00BF16A5">
      <w:pPr>
        <w:tabs>
          <w:tab w:val="left" w:pos="426"/>
          <w:tab w:val="left" w:pos="510"/>
        </w:tabs>
        <w:spacing w:before="240" w:after="120"/>
        <w:ind w:left="426" w:right="3"/>
        <w:jc w:val="both"/>
        <w:rPr>
          <w:rFonts w:ascii="Arial" w:hAnsi="Arial" w:cs="Arial"/>
          <w:sz w:val="20"/>
          <w:szCs w:val="20"/>
        </w:rPr>
      </w:pPr>
      <w:r w:rsidRPr="00C52DA4">
        <w:rPr>
          <w:rFonts w:ascii="Arial" w:hAnsi="Arial" w:cs="Arial"/>
          <w:b/>
          <w:sz w:val="20"/>
          <w:szCs w:val="20"/>
        </w:rPr>
        <w:t>Электронный способ оплаты</w:t>
      </w:r>
      <w:r w:rsidRPr="00C52DA4">
        <w:rPr>
          <w:rFonts w:ascii="Arial" w:hAnsi="Arial" w:cs="Arial"/>
          <w:sz w:val="20"/>
          <w:szCs w:val="20"/>
        </w:rPr>
        <w:t xml:space="preserve"> – способ оплаты за Услугу через Интернет-ресурс Биржи с использованием платежной карточки.</w:t>
      </w:r>
    </w:p>
    <w:p w14:paraId="7D23F785" w14:textId="790DCD76" w:rsidR="00BF16A5" w:rsidRDefault="00BF16A5" w:rsidP="00882989">
      <w:pPr>
        <w:tabs>
          <w:tab w:val="left" w:pos="426"/>
          <w:tab w:val="left" w:pos="510"/>
        </w:tabs>
        <w:spacing w:after="120"/>
        <w:ind w:left="426" w:right="3"/>
        <w:jc w:val="both"/>
        <w:rPr>
          <w:rStyle w:val="fontstyle21"/>
          <w:rFonts w:ascii="Arial" w:hAnsi="Arial" w:cs="Arial"/>
          <w:sz w:val="20"/>
          <w:szCs w:val="20"/>
        </w:rPr>
      </w:pPr>
      <w:r w:rsidRPr="00C52DA4">
        <w:rPr>
          <w:rStyle w:val="fontstyle21"/>
          <w:rFonts w:ascii="Arial" w:hAnsi="Arial" w:cs="Arial"/>
          <w:b/>
          <w:sz w:val="20"/>
          <w:szCs w:val="20"/>
        </w:rPr>
        <w:t xml:space="preserve">Платежная страница оператора </w:t>
      </w:r>
      <w:r w:rsidRPr="00C52DA4">
        <w:rPr>
          <w:rStyle w:val="fontstyle21"/>
          <w:rFonts w:ascii="Arial" w:hAnsi="Arial" w:cs="Arial"/>
          <w:sz w:val="20"/>
          <w:szCs w:val="20"/>
        </w:rPr>
        <w:t xml:space="preserve">– Интернет-ресурс оператора системы электронных денег, осуществляющий списание денег (оплаты) за доступ к Торговой информации. </w:t>
      </w:r>
    </w:p>
    <w:p w14:paraId="2FF12839" w14:textId="77777777" w:rsidR="00882989" w:rsidRPr="00C52DA4" w:rsidRDefault="00882989" w:rsidP="00882989">
      <w:pPr>
        <w:tabs>
          <w:tab w:val="left" w:pos="426"/>
          <w:tab w:val="left" w:pos="510"/>
        </w:tabs>
        <w:spacing w:after="120"/>
        <w:ind w:left="426" w:right="3"/>
        <w:jc w:val="both"/>
        <w:rPr>
          <w:rStyle w:val="fontstyle21"/>
          <w:rFonts w:ascii="Arial" w:hAnsi="Arial" w:cs="Arial"/>
          <w:sz w:val="20"/>
          <w:szCs w:val="20"/>
        </w:rPr>
      </w:pPr>
    </w:p>
    <w:p w14:paraId="67DBAA1E" w14:textId="456C42FC" w:rsidR="00BF16A5" w:rsidRPr="00882989" w:rsidRDefault="00BF16A5" w:rsidP="00882989">
      <w:pPr>
        <w:pStyle w:val="a4"/>
        <w:numPr>
          <w:ilvl w:val="3"/>
          <w:numId w:val="32"/>
        </w:numPr>
        <w:tabs>
          <w:tab w:val="left" w:pos="426"/>
          <w:tab w:val="left" w:pos="510"/>
        </w:tabs>
        <w:spacing w:after="120" w:line="240" w:lineRule="auto"/>
        <w:ind w:right="3" w:hanging="3087"/>
        <w:jc w:val="both"/>
        <w:rPr>
          <w:rFonts w:ascii="Arial" w:hAnsi="Arial" w:cs="Arial"/>
          <w:b/>
          <w:sz w:val="20"/>
          <w:szCs w:val="20"/>
        </w:rPr>
      </w:pPr>
      <w:r w:rsidRPr="00882989">
        <w:rPr>
          <w:rFonts w:ascii="Arial" w:hAnsi="Arial" w:cs="Arial"/>
          <w:b/>
          <w:sz w:val="20"/>
          <w:szCs w:val="20"/>
        </w:rPr>
        <w:t>ПОРЯДОК ПРОВЕДЕНИЯ ОПЛАТЫ ЭЛЕКТРОННЫМ СПОСОБОМ.</w:t>
      </w:r>
    </w:p>
    <w:p w14:paraId="711A2407" w14:textId="77777777" w:rsidR="00BF16A5" w:rsidRPr="00C52DA4" w:rsidRDefault="00BF16A5" w:rsidP="00BF16A5">
      <w:pPr>
        <w:pStyle w:val="a4"/>
        <w:tabs>
          <w:tab w:val="left" w:pos="170"/>
          <w:tab w:val="left" w:pos="340"/>
          <w:tab w:val="left" w:pos="510"/>
        </w:tabs>
        <w:ind w:left="0" w:right="3" w:hanging="426"/>
        <w:rPr>
          <w:rFonts w:ascii="Arial" w:hAnsi="Arial" w:cs="Arial"/>
          <w:b/>
          <w:sz w:val="20"/>
          <w:szCs w:val="20"/>
        </w:rPr>
      </w:pPr>
    </w:p>
    <w:p w14:paraId="12E5064C" w14:textId="0A8CE655" w:rsidR="00BF16A5" w:rsidRPr="00C52DA4" w:rsidDel="00C65078" w:rsidRDefault="00882989" w:rsidP="00882989">
      <w:pPr>
        <w:pStyle w:val="a4"/>
        <w:tabs>
          <w:tab w:val="left" w:pos="426"/>
          <w:tab w:val="left" w:pos="993"/>
        </w:tabs>
        <w:spacing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2.1. </w:t>
      </w:r>
      <w:r>
        <w:rPr>
          <w:rFonts w:ascii="Arial" w:hAnsi="Arial" w:cs="Arial"/>
          <w:sz w:val="20"/>
          <w:szCs w:val="20"/>
        </w:rPr>
        <w:tab/>
      </w:r>
      <w:r w:rsidR="00BF16A5" w:rsidRPr="00C52DA4">
        <w:rPr>
          <w:rFonts w:ascii="Arial" w:hAnsi="Arial" w:cs="Arial"/>
          <w:sz w:val="20"/>
          <w:szCs w:val="20"/>
        </w:rPr>
        <w:t xml:space="preserve">Расчет суммы к оплате осуществляется на Интернет-ресурсе Биржи на основании выбранного (заданного) Клиентом периода оплаты и даты начала оказания Услуги, </w:t>
      </w:r>
      <w:r w:rsidR="00BF16A5" w:rsidRPr="00C52DA4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применимыми ставками сбора, утвержденными Биржей, и опубликованными на Интернет-ресурсе Биржи (</w:t>
      </w:r>
      <w:hyperlink r:id="rId11" w:history="1">
        <w:r w:rsidR="00BF16A5" w:rsidRPr="00C52DA4">
          <w:rPr>
            <w:rStyle w:val="a3"/>
            <w:rFonts w:ascii="Arial" w:hAnsi="Arial" w:cs="Arial"/>
            <w:sz w:val="20"/>
            <w:szCs w:val="20"/>
          </w:rPr>
          <w:t>https://kase.kz/files/normative_base/info_rules.pdf</w:t>
        </w:r>
      </w:hyperlink>
      <w:r w:rsidR="00BF16A5" w:rsidRPr="00C52DA4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14:paraId="772F5EDB" w14:textId="3DA86748" w:rsidR="00BF16A5" w:rsidRPr="00C52DA4" w:rsidRDefault="00882989" w:rsidP="00882989">
      <w:pPr>
        <w:pStyle w:val="a4"/>
        <w:tabs>
          <w:tab w:val="left" w:pos="426"/>
          <w:tab w:val="left" w:pos="993"/>
        </w:tabs>
        <w:spacing w:after="120" w:line="240" w:lineRule="auto"/>
        <w:ind w:left="996" w:right="3" w:hanging="5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ab/>
      </w:r>
      <w:r w:rsidR="00BF16A5" w:rsidRPr="00C52DA4">
        <w:rPr>
          <w:rFonts w:ascii="Arial" w:hAnsi="Arial" w:cs="Arial"/>
          <w:sz w:val="20"/>
          <w:szCs w:val="20"/>
        </w:rPr>
        <w:t xml:space="preserve">Период оплаты может быть изменен. Сумма к оплате рассчитывается до конца календарного года, в котором осуществляется оплата Клиентом. После наступления нового календарного года, оплата производится в соответствии с выбранным периодом. </w:t>
      </w:r>
    </w:p>
    <w:p w14:paraId="6F57022C" w14:textId="008F0A5B" w:rsidR="00BF16A5" w:rsidRPr="00C52DA4" w:rsidRDefault="00882989" w:rsidP="00882989">
      <w:pPr>
        <w:pStyle w:val="a4"/>
        <w:tabs>
          <w:tab w:val="left" w:pos="426"/>
          <w:tab w:val="left" w:pos="993"/>
        </w:tabs>
        <w:spacing w:after="120" w:line="240" w:lineRule="auto"/>
        <w:ind w:left="993" w:right="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</w:t>
      </w:r>
      <w:r>
        <w:rPr>
          <w:rFonts w:ascii="Arial" w:hAnsi="Arial" w:cs="Arial"/>
          <w:sz w:val="20"/>
          <w:szCs w:val="20"/>
        </w:rPr>
        <w:tab/>
      </w:r>
      <w:r w:rsidR="00BF16A5" w:rsidRPr="00C52DA4">
        <w:rPr>
          <w:rFonts w:ascii="Arial" w:hAnsi="Arial" w:cs="Arial"/>
          <w:sz w:val="20"/>
          <w:szCs w:val="20"/>
        </w:rPr>
        <w:t>Платеж осуществляется на Платежной странице оператора, на которую Клиент перенаправляется после ввода данных, необходимых для расчета суммы оплаты.</w:t>
      </w:r>
    </w:p>
    <w:p w14:paraId="77FB53AF" w14:textId="2DC3533D" w:rsidR="00BF16A5" w:rsidRPr="00C52DA4" w:rsidRDefault="00882989" w:rsidP="00882989">
      <w:pPr>
        <w:pStyle w:val="a4"/>
        <w:tabs>
          <w:tab w:val="left" w:pos="426"/>
          <w:tab w:val="left" w:pos="993"/>
          <w:tab w:val="left" w:pos="1418"/>
        </w:tabs>
        <w:spacing w:after="120"/>
        <w:ind w:left="993" w:right="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16A5" w:rsidRPr="00C52DA4">
        <w:rPr>
          <w:rFonts w:ascii="Arial" w:hAnsi="Arial" w:cs="Arial"/>
          <w:sz w:val="20"/>
          <w:szCs w:val="20"/>
        </w:rPr>
        <w:t>Для списания суммы оплаты Клиенту необходимо ввести данные платежной карточки и держателя.</w:t>
      </w:r>
    </w:p>
    <w:p w14:paraId="7FC64A98" w14:textId="395D2586" w:rsidR="00BF16A5" w:rsidRPr="00C52DA4" w:rsidRDefault="00882989" w:rsidP="00882989">
      <w:pPr>
        <w:pStyle w:val="a4"/>
        <w:tabs>
          <w:tab w:val="left" w:pos="426"/>
          <w:tab w:val="left" w:pos="993"/>
        </w:tabs>
        <w:spacing w:after="120" w:line="240" w:lineRule="auto"/>
        <w:ind w:left="993" w:right="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2.4.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F16A5"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случае, если после корректного ввода данных о платежной карточке и держателе на Платежной странице оператора списание денег (суммы) к оплате не произошло, необходимо обратиться в банк, выпустивший используемую платежную карточку для устранения причин неисполнения платежа за Услуги по Договору. </w:t>
      </w:r>
    </w:p>
    <w:p w14:paraId="7528AA51" w14:textId="457561C4" w:rsidR="00BF16A5" w:rsidRPr="00C52DA4" w:rsidRDefault="00882989" w:rsidP="00882989">
      <w:pPr>
        <w:pStyle w:val="a4"/>
        <w:tabs>
          <w:tab w:val="left" w:pos="426"/>
          <w:tab w:val="left" w:pos="993"/>
        </w:tabs>
        <w:spacing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2.5.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F16A5"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Активация доступа к Торговой информации происходит автоматически после корректного завершения процедуры оплаты. Допустимое время задержки активации доступа к Торговой информации до 3 (трех) минут с момента проведения оплаты. </w:t>
      </w:r>
    </w:p>
    <w:p w14:paraId="341AE46E" w14:textId="43347F1C" w:rsidR="00BF16A5" w:rsidRPr="00C52DA4" w:rsidRDefault="00882989" w:rsidP="00882989">
      <w:pPr>
        <w:pStyle w:val="a4"/>
        <w:tabs>
          <w:tab w:val="left" w:pos="426"/>
          <w:tab w:val="left" w:pos="993"/>
        </w:tabs>
        <w:spacing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2.6. 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F16A5" w:rsidRPr="00C52DA4">
        <w:rPr>
          <w:rFonts w:ascii="Arial" w:eastAsia="Times New Roman" w:hAnsi="Arial" w:cs="Arial"/>
          <w:sz w:val="20"/>
          <w:szCs w:val="20"/>
          <w:lang w:eastAsia="ru-RU"/>
        </w:rPr>
        <w:t xml:space="preserve">После истечения оплаченного периода, при отсутствии оплаты за предстоящий период, предоставление Клиенту доступа к Торговой информации будет автоматически приостановлено. </w:t>
      </w:r>
    </w:p>
    <w:p w14:paraId="06BA254F" w14:textId="4FFD2605" w:rsidR="00BF16A5" w:rsidRPr="00C52DA4" w:rsidRDefault="00882989" w:rsidP="00882989">
      <w:pPr>
        <w:pStyle w:val="a4"/>
        <w:tabs>
          <w:tab w:val="left" w:pos="426"/>
          <w:tab w:val="left" w:pos="993"/>
        </w:tabs>
        <w:spacing w:after="120" w:line="240" w:lineRule="auto"/>
        <w:ind w:left="993" w:right="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</w:t>
      </w:r>
      <w:r>
        <w:rPr>
          <w:rFonts w:ascii="Arial" w:hAnsi="Arial" w:cs="Arial"/>
          <w:sz w:val="20"/>
          <w:szCs w:val="20"/>
        </w:rPr>
        <w:tab/>
      </w:r>
      <w:r w:rsidR="00BF16A5" w:rsidRPr="00C52DA4">
        <w:rPr>
          <w:rFonts w:ascii="Arial" w:hAnsi="Arial" w:cs="Arial"/>
          <w:sz w:val="20"/>
          <w:szCs w:val="20"/>
        </w:rPr>
        <w:t>Клиент самостоятельно несет ответственность за корректность внесенных данных на Интернет-ресурсе Биржи и осуществление платежей.</w:t>
      </w:r>
    </w:p>
    <w:p w14:paraId="2E35F6E8" w14:textId="77777777" w:rsidR="00BF16A5" w:rsidRPr="00C52DA4" w:rsidRDefault="00BF16A5" w:rsidP="00BF16A5">
      <w:pPr>
        <w:pStyle w:val="a4"/>
        <w:tabs>
          <w:tab w:val="left" w:pos="170"/>
          <w:tab w:val="left" w:pos="340"/>
          <w:tab w:val="left" w:pos="510"/>
        </w:tabs>
        <w:spacing w:before="100" w:beforeAutospacing="1"/>
        <w:ind w:left="0" w:right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74DE664" w14:textId="63247D54" w:rsidR="00BF16A5" w:rsidRPr="00882989" w:rsidRDefault="00BF16A5" w:rsidP="00882989">
      <w:pPr>
        <w:pStyle w:val="a4"/>
        <w:numPr>
          <w:ilvl w:val="3"/>
          <w:numId w:val="32"/>
        </w:numPr>
        <w:tabs>
          <w:tab w:val="left" w:pos="426"/>
          <w:tab w:val="left" w:pos="510"/>
        </w:tabs>
        <w:spacing w:before="100" w:beforeAutospacing="1" w:after="120" w:line="240" w:lineRule="auto"/>
        <w:ind w:right="3" w:hanging="30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298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ГАРАНТИИ БЕЗОПАСНОСТИ</w:t>
      </w:r>
    </w:p>
    <w:p w14:paraId="328C6870" w14:textId="77777777" w:rsidR="00BF16A5" w:rsidRPr="00C52DA4" w:rsidRDefault="00BF16A5" w:rsidP="00BF16A5">
      <w:pPr>
        <w:pStyle w:val="a4"/>
        <w:tabs>
          <w:tab w:val="left" w:pos="426"/>
          <w:tab w:val="left" w:pos="510"/>
        </w:tabs>
        <w:spacing w:before="100" w:beforeAutospacing="1" w:after="120"/>
        <w:ind w:left="426" w:right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8F6FEC" w14:textId="7989A960" w:rsidR="00BF16A5" w:rsidRPr="00882989" w:rsidRDefault="00BF16A5" w:rsidP="00882989">
      <w:pPr>
        <w:pStyle w:val="a4"/>
        <w:numPr>
          <w:ilvl w:val="1"/>
          <w:numId w:val="40"/>
        </w:numPr>
        <w:tabs>
          <w:tab w:val="left" w:pos="170"/>
          <w:tab w:val="left" w:pos="993"/>
        </w:tabs>
        <w:spacing w:before="100" w:beforeAutospacing="1"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2989">
        <w:rPr>
          <w:rFonts w:ascii="Arial" w:eastAsia="Times New Roman" w:hAnsi="Arial" w:cs="Arial"/>
          <w:sz w:val="20"/>
          <w:szCs w:val="20"/>
          <w:lang w:eastAsia="ru-RU"/>
        </w:rPr>
        <w:t>Данные, введенные на Платежной странице оператора, являются конфиденциальными. Обработку и защиту данных платежной карточки обеспечивает платежный оператор Электронных платежей.</w:t>
      </w:r>
    </w:p>
    <w:p w14:paraId="4CC58567" w14:textId="3C622562" w:rsidR="00BF16A5" w:rsidRPr="00882989" w:rsidRDefault="00BF16A5" w:rsidP="00882989">
      <w:pPr>
        <w:pStyle w:val="a4"/>
        <w:numPr>
          <w:ilvl w:val="1"/>
          <w:numId w:val="40"/>
        </w:numPr>
        <w:tabs>
          <w:tab w:val="left" w:pos="170"/>
          <w:tab w:val="left" w:pos="993"/>
        </w:tabs>
        <w:spacing w:before="100" w:beforeAutospacing="1" w:after="120" w:line="240" w:lineRule="auto"/>
        <w:ind w:left="993" w:right="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2989">
        <w:rPr>
          <w:rFonts w:ascii="Arial" w:eastAsia="Times New Roman" w:hAnsi="Arial" w:cs="Arial"/>
          <w:sz w:val="20"/>
          <w:szCs w:val="20"/>
          <w:lang w:eastAsia="ru-RU"/>
        </w:rPr>
        <w:t>Информация, введенная Клиентом при Регистрации на Интернет-ресурсе Биржи является конфиденциальной и не подлежит разглашению за исключением случаев, установленных законодательством Республики Казахстан.</w:t>
      </w:r>
    </w:p>
    <w:p w14:paraId="509BA3FF" w14:textId="77777777" w:rsidR="00BF16A5" w:rsidRPr="00C52DA4" w:rsidRDefault="00BF16A5" w:rsidP="00BF16A5">
      <w:pPr>
        <w:tabs>
          <w:tab w:val="left" w:pos="170"/>
          <w:tab w:val="left" w:pos="340"/>
          <w:tab w:val="left" w:pos="510"/>
        </w:tabs>
        <w:spacing w:before="100" w:beforeAutospacing="1" w:after="120"/>
        <w:ind w:right="3"/>
        <w:jc w:val="both"/>
        <w:rPr>
          <w:rFonts w:ascii="Arial" w:hAnsi="Arial" w:cs="Arial"/>
          <w:sz w:val="20"/>
          <w:szCs w:val="20"/>
        </w:rPr>
      </w:pPr>
      <w:r w:rsidRPr="00C52DA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вопросам оплаты Вы можете обратиться по номеру: +7 (727) 237 53 22 либо направить запрос на электронный адрес: </w:t>
      </w:r>
      <w:hyperlink r:id="rId12" w:history="1">
        <w:r w:rsidRPr="00C52DA4">
          <w:rPr>
            <w:rStyle w:val="a3"/>
            <w:rFonts w:ascii="Arial" w:hAnsi="Arial" w:cs="Arial"/>
            <w:sz w:val="20"/>
            <w:szCs w:val="20"/>
          </w:rPr>
          <w:t>mds@kase.kz</w:t>
        </w:r>
      </w:hyperlink>
      <w:r w:rsidRPr="00C52DA4">
        <w:rPr>
          <w:rFonts w:ascii="Arial" w:hAnsi="Arial" w:cs="Arial"/>
          <w:b/>
          <w:sz w:val="20"/>
          <w:szCs w:val="20"/>
          <w:shd w:val="clear" w:color="auto" w:fill="F8FAF9"/>
        </w:rPr>
        <w:t>.</w:t>
      </w:r>
    </w:p>
    <w:sectPr w:rsidR="00BF16A5" w:rsidRPr="00C52DA4" w:rsidSect="00BF16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3FF"/>
    <w:multiLevelType w:val="multilevel"/>
    <w:tmpl w:val="06009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07DD66F7"/>
    <w:multiLevelType w:val="hybridMultilevel"/>
    <w:tmpl w:val="AEC43E32"/>
    <w:lvl w:ilvl="0" w:tplc="5ADAB81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0660C8"/>
    <w:multiLevelType w:val="multilevel"/>
    <w:tmpl w:val="34642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444DF"/>
    <w:multiLevelType w:val="hybridMultilevel"/>
    <w:tmpl w:val="3112EEF0"/>
    <w:lvl w:ilvl="0" w:tplc="0018F160">
      <w:start w:val="1"/>
      <w:numFmt w:val="decimal"/>
      <w:lvlText w:val="%1)"/>
      <w:lvlJc w:val="left"/>
      <w:pPr>
        <w:ind w:left="140" w:hanging="2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1CDC36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2" w:tplc="ABCE6E7E">
      <w:numFmt w:val="bullet"/>
      <w:lvlText w:val="•"/>
      <w:lvlJc w:val="left"/>
      <w:pPr>
        <w:ind w:left="2039" w:hanging="260"/>
      </w:pPr>
      <w:rPr>
        <w:rFonts w:hint="default"/>
        <w:lang w:val="ru-RU" w:eastAsia="en-US" w:bidi="ar-SA"/>
      </w:rPr>
    </w:lvl>
    <w:lvl w:ilvl="3" w:tplc="6136A9A6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4" w:tplc="E2F6B8EC">
      <w:numFmt w:val="bullet"/>
      <w:lvlText w:val="•"/>
      <w:lvlJc w:val="left"/>
      <w:pPr>
        <w:ind w:left="3938" w:hanging="260"/>
      </w:pPr>
      <w:rPr>
        <w:rFonts w:hint="default"/>
        <w:lang w:val="ru-RU" w:eastAsia="en-US" w:bidi="ar-SA"/>
      </w:rPr>
    </w:lvl>
    <w:lvl w:ilvl="5" w:tplc="A7E44524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6" w:tplc="DA301EF4">
      <w:numFmt w:val="bullet"/>
      <w:lvlText w:val="•"/>
      <w:lvlJc w:val="left"/>
      <w:pPr>
        <w:ind w:left="5838" w:hanging="260"/>
      </w:pPr>
      <w:rPr>
        <w:rFonts w:hint="default"/>
        <w:lang w:val="ru-RU" w:eastAsia="en-US" w:bidi="ar-SA"/>
      </w:rPr>
    </w:lvl>
    <w:lvl w:ilvl="7" w:tplc="F78C5DBA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  <w:lvl w:ilvl="8" w:tplc="36C6BE60">
      <w:numFmt w:val="bullet"/>
      <w:lvlText w:val="•"/>
      <w:lvlJc w:val="left"/>
      <w:pPr>
        <w:ind w:left="773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701377A"/>
    <w:multiLevelType w:val="hybridMultilevel"/>
    <w:tmpl w:val="18C6A69A"/>
    <w:lvl w:ilvl="0" w:tplc="44165E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6622A3"/>
    <w:multiLevelType w:val="hybridMultilevel"/>
    <w:tmpl w:val="DF7EA2B0"/>
    <w:lvl w:ilvl="0" w:tplc="8F92355E">
      <w:start w:val="1"/>
      <w:numFmt w:val="decimal"/>
      <w:lvlText w:val="%1)"/>
      <w:lvlJc w:val="left"/>
      <w:pPr>
        <w:ind w:left="938" w:hanging="360"/>
      </w:p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89F087D"/>
    <w:multiLevelType w:val="hybridMultilevel"/>
    <w:tmpl w:val="3416BC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2945"/>
    <w:multiLevelType w:val="multilevel"/>
    <w:tmpl w:val="74E6FA42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B57576"/>
    <w:multiLevelType w:val="hybridMultilevel"/>
    <w:tmpl w:val="1506C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D4482"/>
    <w:multiLevelType w:val="multilevel"/>
    <w:tmpl w:val="D99A971E"/>
    <w:lvl w:ilvl="0">
      <w:start w:val="1"/>
      <w:numFmt w:val="decimal"/>
      <w:lvlText w:val="%1."/>
      <w:lvlJc w:val="left"/>
      <w:pPr>
        <w:ind w:left="385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3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7" w:hanging="360"/>
      </w:pPr>
    </w:lvl>
    <w:lvl w:ilvl="3">
      <w:numFmt w:val="bullet"/>
      <w:lvlText w:val="•"/>
      <w:lvlJc w:val="left"/>
      <w:pPr>
        <w:ind w:left="700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3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0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6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3" w:hanging="193"/>
      </w:pPr>
      <w:rPr>
        <w:rFonts w:hint="default"/>
        <w:lang w:val="ru-RU" w:eastAsia="en-US" w:bidi="ar-SA"/>
      </w:rPr>
    </w:lvl>
  </w:abstractNum>
  <w:abstractNum w:abstractNumId="10" w15:restartNumberingAfterBreak="0">
    <w:nsid w:val="38EE4D97"/>
    <w:multiLevelType w:val="hybridMultilevel"/>
    <w:tmpl w:val="BCA83176"/>
    <w:lvl w:ilvl="0" w:tplc="8F92355E">
      <w:start w:val="1"/>
      <w:numFmt w:val="decimal"/>
      <w:lvlText w:val="%1)"/>
      <w:lvlJc w:val="left"/>
      <w:pPr>
        <w:ind w:left="9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E120B"/>
    <w:multiLevelType w:val="hybridMultilevel"/>
    <w:tmpl w:val="D0B8A3E6"/>
    <w:lvl w:ilvl="0" w:tplc="46F8E74A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B054B"/>
    <w:multiLevelType w:val="hybridMultilevel"/>
    <w:tmpl w:val="9D843690"/>
    <w:lvl w:ilvl="0" w:tplc="8F92355E">
      <w:start w:val="1"/>
      <w:numFmt w:val="decimal"/>
      <w:lvlText w:val="%1)"/>
      <w:lvlJc w:val="left"/>
      <w:pPr>
        <w:ind w:left="938" w:hanging="360"/>
      </w:p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3C7B7C47"/>
    <w:multiLevelType w:val="hybridMultilevel"/>
    <w:tmpl w:val="0BF286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D0A6EB0"/>
    <w:multiLevelType w:val="hybridMultilevel"/>
    <w:tmpl w:val="4646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2C5E"/>
    <w:multiLevelType w:val="hybridMultilevel"/>
    <w:tmpl w:val="F9F84448"/>
    <w:lvl w:ilvl="0" w:tplc="ECD8D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67118"/>
    <w:multiLevelType w:val="hybridMultilevel"/>
    <w:tmpl w:val="BFFA7A90"/>
    <w:lvl w:ilvl="0" w:tplc="A5B20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26A5B"/>
    <w:multiLevelType w:val="hybridMultilevel"/>
    <w:tmpl w:val="F940A2A4"/>
    <w:lvl w:ilvl="0" w:tplc="2B4450E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7B9420C"/>
    <w:multiLevelType w:val="hybridMultilevel"/>
    <w:tmpl w:val="1F625426"/>
    <w:lvl w:ilvl="0" w:tplc="5ADAB81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8EB283D"/>
    <w:multiLevelType w:val="hybridMultilevel"/>
    <w:tmpl w:val="AF504692"/>
    <w:lvl w:ilvl="0" w:tplc="2DEE790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93F30"/>
    <w:multiLevelType w:val="hybridMultilevel"/>
    <w:tmpl w:val="0F4E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71C0B"/>
    <w:multiLevelType w:val="hybridMultilevel"/>
    <w:tmpl w:val="ED8249D2"/>
    <w:lvl w:ilvl="0" w:tplc="52AADB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E81538"/>
    <w:multiLevelType w:val="hybridMultilevel"/>
    <w:tmpl w:val="0F06A410"/>
    <w:lvl w:ilvl="0" w:tplc="8F92355E">
      <w:start w:val="1"/>
      <w:numFmt w:val="decimal"/>
      <w:lvlText w:val="%1)"/>
      <w:lvlJc w:val="left"/>
      <w:pPr>
        <w:ind w:left="9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58AE64E3"/>
    <w:multiLevelType w:val="hybridMultilevel"/>
    <w:tmpl w:val="3634F91E"/>
    <w:lvl w:ilvl="0" w:tplc="20000011">
      <w:start w:val="1"/>
      <w:numFmt w:val="decimal"/>
      <w:lvlText w:val="%1)"/>
      <w:lvlJc w:val="left"/>
      <w:pPr>
        <w:ind w:left="900" w:hanging="360"/>
      </w:p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D43A40"/>
    <w:multiLevelType w:val="hybridMultilevel"/>
    <w:tmpl w:val="62ACBBAC"/>
    <w:lvl w:ilvl="0" w:tplc="2DEE7900">
      <w:start w:val="2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3944B1"/>
    <w:multiLevelType w:val="hybridMultilevel"/>
    <w:tmpl w:val="B14429D4"/>
    <w:lvl w:ilvl="0" w:tplc="FA9CDE30">
      <w:start w:val="1"/>
      <w:numFmt w:val="decimal"/>
      <w:lvlText w:val="%1)"/>
      <w:lvlJc w:val="left"/>
      <w:pPr>
        <w:ind w:left="400" w:hanging="2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1C89FA">
      <w:numFmt w:val="bullet"/>
      <w:lvlText w:val="–"/>
      <w:lvlJc w:val="left"/>
      <w:pPr>
        <w:ind w:left="140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2" w:tplc="A0FC7060">
      <w:numFmt w:val="bullet"/>
      <w:lvlText w:val="•"/>
      <w:lvlJc w:val="left"/>
      <w:pPr>
        <w:ind w:left="1426" w:hanging="188"/>
      </w:pPr>
      <w:rPr>
        <w:rFonts w:hint="default"/>
        <w:lang w:val="ru-RU" w:eastAsia="en-US" w:bidi="ar-SA"/>
      </w:rPr>
    </w:lvl>
    <w:lvl w:ilvl="3" w:tplc="83BE9DB8">
      <w:numFmt w:val="bullet"/>
      <w:lvlText w:val="•"/>
      <w:lvlJc w:val="left"/>
      <w:pPr>
        <w:ind w:left="2452" w:hanging="188"/>
      </w:pPr>
      <w:rPr>
        <w:rFonts w:hint="default"/>
        <w:lang w:val="ru-RU" w:eastAsia="en-US" w:bidi="ar-SA"/>
      </w:rPr>
    </w:lvl>
    <w:lvl w:ilvl="4" w:tplc="1B40E77A">
      <w:numFmt w:val="bullet"/>
      <w:lvlText w:val="•"/>
      <w:lvlJc w:val="left"/>
      <w:pPr>
        <w:ind w:left="3479" w:hanging="188"/>
      </w:pPr>
      <w:rPr>
        <w:rFonts w:hint="default"/>
        <w:lang w:val="ru-RU" w:eastAsia="en-US" w:bidi="ar-SA"/>
      </w:rPr>
    </w:lvl>
    <w:lvl w:ilvl="5" w:tplc="AF22546C">
      <w:numFmt w:val="bullet"/>
      <w:lvlText w:val="•"/>
      <w:lvlJc w:val="left"/>
      <w:pPr>
        <w:ind w:left="4505" w:hanging="188"/>
      </w:pPr>
      <w:rPr>
        <w:rFonts w:hint="default"/>
        <w:lang w:val="ru-RU" w:eastAsia="en-US" w:bidi="ar-SA"/>
      </w:rPr>
    </w:lvl>
    <w:lvl w:ilvl="6" w:tplc="209EC668">
      <w:numFmt w:val="bullet"/>
      <w:lvlText w:val="•"/>
      <w:lvlJc w:val="left"/>
      <w:pPr>
        <w:ind w:left="5531" w:hanging="188"/>
      </w:pPr>
      <w:rPr>
        <w:rFonts w:hint="default"/>
        <w:lang w:val="ru-RU" w:eastAsia="en-US" w:bidi="ar-SA"/>
      </w:rPr>
    </w:lvl>
    <w:lvl w:ilvl="7" w:tplc="FA4E3DE6">
      <w:numFmt w:val="bullet"/>
      <w:lvlText w:val="•"/>
      <w:lvlJc w:val="left"/>
      <w:pPr>
        <w:ind w:left="6558" w:hanging="188"/>
      </w:pPr>
      <w:rPr>
        <w:rFonts w:hint="default"/>
        <w:lang w:val="ru-RU" w:eastAsia="en-US" w:bidi="ar-SA"/>
      </w:rPr>
    </w:lvl>
    <w:lvl w:ilvl="8" w:tplc="0AAE392A">
      <w:numFmt w:val="bullet"/>
      <w:lvlText w:val="•"/>
      <w:lvlJc w:val="left"/>
      <w:pPr>
        <w:ind w:left="7584" w:hanging="188"/>
      </w:pPr>
      <w:rPr>
        <w:rFonts w:hint="default"/>
        <w:lang w:val="ru-RU" w:eastAsia="en-US" w:bidi="ar-SA"/>
      </w:rPr>
    </w:lvl>
  </w:abstractNum>
  <w:abstractNum w:abstractNumId="26" w15:restartNumberingAfterBreak="0">
    <w:nsid w:val="667A1E72"/>
    <w:multiLevelType w:val="hybridMultilevel"/>
    <w:tmpl w:val="326476CE"/>
    <w:lvl w:ilvl="0" w:tplc="C3064F8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EA1E3E"/>
    <w:multiLevelType w:val="hybridMultilevel"/>
    <w:tmpl w:val="B2921764"/>
    <w:lvl w:ilvl="0" w:tplc="372CF9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0E72203"/>
    <w:multiLevelType w:val="hybridMultilevel"/>
    <w:tmpl w:val="635C5C06"/>
    <w:lvl w:ilvl="0" w:tplc="C2083424">
      <w:start w:val="1"/>
      <w:numFmt w:val="decimal"/>
      <w:lvlText w:val="%1)"/>
      <w:lvlJc w:val="left"/>
      <w:pPr>
        <w:ind w:left="400" w:hanging="2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28AE2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B3E6FBB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87E1028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1EA02D8A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5" w:tplc="697E9C8C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6" w:tplc="4264560C">
      <w:numFmt w:val="bullet"/>
      <w:lvlText w:val="•"/>
      <w:lvlJc w:val="left"/>
      <w:pPr>
        <w:ind w:left="5942" w:hanging="260"/>
      </w:pPr>
      <w:rPr>
        <w:rFonts w:hint="default"/>
        <w:lang w:val="ru-RU" w:eastAsia="en-US" w:bidi="ar-SA"/>
      </w:rPr>
    </w:lvl>
    <w:lvl w:ilvl="7" w:tplc="6352BFE2">
      <w:numFmt w:val="bullet"/>
      <w:lvlText w:val="•"/>
      <w:lvlJc w:val="left"/>
      <w:pPr>
        <w:ind w:left="6865" w:hanging="260"/>
      </w:pPr>
      <w:rPr>
        <w:rFonts w:hint="default"/>
        <w:lang w:val="ru-RU" w:eastAsia="en-US" w:bidi="ar-SA"/>
      </w:rPr>
    </w:lvl>
    <w:lvl w:ilvl="8" w:tplc="F9F86A8E">
      <w:numFmt w:val="bullet"/>
      <w:lvlText w:val="•"/>
      <w:lvlJc w:val="left"/>
      <w:pPr>
        <w:ind w:left="7789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730962BD"/>
    <w:multiLevelType w:val="hybridMultilevel"/>
    <w:tmpl w:val="55DA0FC8"/>
    <w:lvl w:ilvl="0" w:tplc="C9CC39CE">
      <w:start w:val="1"/>
      <w:numFmt w:val="decimal"/>
      <w:lvlText w:val="%1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2ABA60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7A267E96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DCB81234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B5808B48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DA28CF44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EA9E7860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86609BC6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72465C34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3513AC4"/>
    <w:multiLevelType w:val="hybridMultilevel"/>
    <w:tmpl w:val="754421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F2018"/>
    <w:multiLevelType w:val="hybridMultilevel"/>
    <w:tmpl w:val="18CA758A"/>
    <w:lvl w:ilvl="0" w:tplc="8F92355E">
      <w:start w:val="1"/>
      <w:numFmt w:val="decimal"/>
      <w:lvlText w:val="%1)"/>
      <w:lvlJc w:val="left"/>
      <w:pPr>
        <w:ind w:left="938" w:hanging="360"/>
      </w:p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7C0651F2"/>
    <w:multiLevelType w:val="hybridMultilevel"/>
    <w:tmpl w:val="5DFAD456"/>
    <w:lvl w:ilvl="0" w:tplc="81F4F5E8">
      <w:start w:val="1"/>
      <w:numFmt w:val="decimal"/>
      <w:lvlText w:val="%1)"/>
      <w:lvlJc w:val="left"/>
      <w:pPr>
        <w:ind w:left="140" w:hanging="246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04ECC94">
      <w:numFmt w:val="bullet"/>
      <w:lvlText w:val="•"/>
      <w:lvlJc w:val="left"/>
      <w:pPr>
        <w:ind w:left="1089" w:hanging="246"/>
      </w:pPr>
      <w:rPr>
        <w:rFonts w:hint="default"/>
        <w:lang w:val="ru-RU" w:eastAsia="en-US" w:bidi="ar-SA"/>
      </w:rPr>
    </w:lvl>
    <w:lvl w:ilvl="2" w:tplc="CA12B67C">
      <w:numFmt w:val="bullet"/>
      <w:lvlText w:val="•"/>
      <w:lvlJc w:val="left"/>
      <w:pPr>
        <w:ind w:left="2039" w:hanging="246"/>
      </w:pPr>
      <w:rPr>
        <w:rFonts w:hint="default"/>
        <w:lang w:val="ru-RU" w:eastAsia="en-US" w:bidi="ar-SA"/>
      </w:rPr>
    </w:lvl>
    <w:lvl w:ilvl="3" w:tplc="30C07E16">
      <w:numFmt w:val="bullet"/>
      <w:lvlText w:val="•"/>
      <w:lvlJc w:val="left"/>
      <w:pPr>
        <w:ind w:left="2989" w:hanging="246"/>
      </w:pPr>
      <w:rPr>
        <w:rFonts w:hint="default"/>
        <w:lang w:val="ru-RU" w:eastAsia="en-US" w:bidi="ar-SA"/>
      </w:rPr>
    </w:lvl>
    <w:lvl w:ilvl="4" w:tplc="B7C0D6F8">
      <w:numFmt w:val="bullet"/>
      <w:lvlText w:val="•"/>
      <w:lvlJc w:val="left"/>
      <w:pPr>
        <w:ind w:left="3938" w:hanging="246"/>
      </w:pPr>
      <w:rPr>
        <w:rFonts w:hint="default"/>
        <w:lang w:val="ru-RU" w:eastAsia="en-US" w:bidi="ar-SA"/>
      </w:rPr>
    </w:lvl>
    <w:lvl w:ilvl="5" w:tplc="800CC4E8">
      <w:numFmt w:val="bullet"/>
      <w:lvlText w:val="•"/>
      <w:lvlJc w:val="left"/>
      <w:pPr>
        <w:ind w:left="4888" w:hanging="246"/>
      </w:pPr>
      <w:rPr>
        <w:rFonts w:hint="default"/>
        <w:lang w:val="ru-RU" w:eastAsia="en-US" w:bidi="ar-SA"/>
      </w:rPr>
    </w:lvl>
    <w:lvl w:ilvl="6" w:tplc="A386EC38">
      <w:numFmt w:val="bullet"/>
      <w:lvlText w:val="•"/>
      <w:lvlJc w:val="left"/>
      <w:pPr>
        <w:ind w:left="5838" w:hanging="246"/>
      </w:pPr>
      <w:rPr>
        <w:rFonts w:hint="default"/>
        <w:lang w:val="ru-RU" w:eastAsia="en-US" w:bidi="ar-SA"/>
      </w:rPr>
    </w:lvl>
    <w:lvl w:ilvl="7" w:tplc="B7D86C84">
      <w:numFmt w:val="bullet"/>
      <w:lvlText w:val="•"/>
      <w:lvlJc w:val="left"/>
      <w:pPr>
        <w:ind w:left="6787" w:hanging="246"/>
      </w:pPr>
      <w:rPr>
        <w:rFonts w:hint="default"/>
        <w:lang w:val="ru-RU" w:eastAsia="en-US" w:bidi="ar-SA"/>
      </w:rPr>
    </w:lvl>
    <w:lvl w:ilvl="8" w:tplc="801E9E22">
      <w:numFmt w:val="bullet"/>
      <w:lvlText w:val="•"/>
      <w:lvlJc w:val="left"/>
      <w:pPr>
        <w:ind w:left="7737" w:hanging="246"/>
      </w:pPr>
      <w:rPr>
        <w:rFonts w:hint="default"/>
        <w:lang w:val="ru-RU" w:eastAsia="en-US" w:bidi="ar-SA"/>
      </w:rPr>
    </w:lvl>
  </w:abstractNum>
  <w:abstractNum w:abstractNumId="33" w15:restartNumberingAfterBreak="0">
    <w:nsid w:val="7C7F5A2A"/>
    <w:multiLevelType w:val="hybridMultilevel"/>
    <w:tmpl w:val="CEB8E676"/>
    <w:lvl w:ilvl="0" w:tplc="073259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78276662">
    <w:abstractNumId w:val="8"/>
  </w:num>
  <w:num w:numId="2" w16cid:durableId="926159263">
    <w:abstractNumId w:val="23"/>
  </w:num>
  <w:num w:numId="3" w16cid:durableId="467824191">
    <w:abstractNumId w:val="11"/>
  </w:num>
  <w:num w:numId="4" w16cid:durableId="1721973767">
    <w:abstractNumId w:val="24"/>
  </w:num>
  <w:num w:numId="5" w16cid:durableId="424305405">
    <w:abstractNumId w:val="15"/>
  </w:num>
  <w:num w:numId="6" w16cid:durableId="953363817">
    <w:abstractNumId w:val="15"/>
  </w:num>
  <w:num w:numId="7" w16cid:durableId="975181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817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453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6202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141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108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3905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056057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217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43339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464181">
    <w:abstractNumId w:val="7"/>
  </w:num>
  <w:num w:numId="18" w16cid:durableId="842354883">
    <w:abstractNumId w:val="14"/>
  </w:num>
  <w:num w:numId="19" w16cid:durableId="2022120593">
    <w:abstractNumId w:val="5"/>
  </w:num>
  <w:num w:numId="20" w16cid:durableId="1182890635">
    <w:abstractNumId w:val="20"/>
  </w:num>
  <w:num w:numId="21" w16cid:durableId="701592085">
    <w:abstractNumId w:val="13"/>
  </w:num>
  <w:num w:numId="22" w16cid:durableId="1646012896">
    <w:abstractNumId w:val="18"/>
  </w:num>
  <w:num w:numId="23" w16cid:durableId="154421015">
    <w:abstractNumId w:val="1"/>
  </w:num>
  <w:num w:numId="24" w16cid:durableId="418260935">
    <w:abstractNumId w:val="2"/>
  </w:num>
  <w:num w:numId="25" w16cid:durableId="2045665666">
    <w:abstractNumId w:val="3"/>
  </w:num>
  <w:num w:numId="26" w16cid:durableId="2088724006">
    <w:abstractNumId w:val="32"/>
  </w:num>
  <w:num w:numId="27" w16cid:durableId="290747975">
    <w:abstractNumId w:val="29"/>
  </w:num>
  <w:num w:numId="28" w16cid:durableId="2038769552">
    <w:abstractNumId w:val="25"/>
  </w:num>
  <w:num w:numId="29" w16cid:durableId="1310553283">
    <w:abstractNumId w:val="28"/>
  </w:num>
  <w:num w:numId="30" w16cid:durableId="523523068">
    <w:abstractNumId w:val="9"/>
  </w:num>
  <w:num w:numId="31" w16cid:durableId="1351030926">
    <w:abstractNumId w:val="19"/>
  </w:num>
  <w:num w:numId="32" w16cid:durableId="1742022096">
    <w:abstractNumId w:val="26"/>
  </w:num>
  <w:num w:numId="33" w16cid:durableId="712197078">
    <w:abstractNumId w:val="16"/>
  </w:num>
  <w:num w:numId="34" w16cid:durableId="91823732">
    <w:abstractNumId w:val="33"/>
  </w:num>
  <w:num w:numId="35" w16cid:durableId="1749307541">
    <w:abstractNumId w:val="27"/>
  </w:num>
  <w:num w:numId="36" w16cid:durableId="724643489">
    <w:abstractNumId w:val="4"/>
  </w:num>
  <w:num w:numId="37" w16cid:durableId="742069676">
    <w:abstractNumId w:val="6"/>
  </w:num>
  <w:num w:numId="38" w16cid:durableId="1621456840">
    <w:abstractNumId w:val="17"/>
  </w:num>
  <w:num w:numId="39" w16cid:durableId="1060442876">
    <w:abstractNumId w:val="30"/>
  </w:num>
  <w:num w:numId="40" w16cid:durableId="178474308">
    <w:abstractNumId w:val="0"/>
  </w:num>
  <w:num w:numId="41" w16cid:durableId="1378622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48"/>
    <w:rsid w:val="00034573"/>
    <w:rsid w:val="00091F82"/>
    <w:rsid w:val="000C66E7"/>
    <w:rsid w:val="00126B80"/>
    <w:rsid w:val="001358ED"/>
    <w:rsid w:val="001766D4"/>
    <w:rsid w:val="001B783E"/>
    <w:rsid w:val="001D1AF0"/>
    <w:rsid w:val="002A1679"/>
    <w:rsid w:val="00310722"/>
    <w:rsid w:val="003E462C"/>
    <w:rsid w:val="00407845"/>
    <w:rsid w:val="00442CFB"/>
    <w:rsid w:val="004A05BD"/>
    <w:rsid w:val="004D5A59"/>
    <w:rsid w:val="00543E69"/>
    <w:rsid w:val="00590BEA"/>
    <w:rsid w:val="00591847"/>
    <w:rsid w:val="005F44AE"/>
    <w:rsid w:val="00603C53"/>
    <w:rsid w:val="00606D3B"/>
    <w:rsid w:val="00654E62"/>
    <w:rsid w:val="006B7DEF"/>
    <w:rsid w:val="007738E4"/>
    <w:rsid w:val="00783DAE"/>
    <w:rsid w:val="00793490"/>
    <w:rsid w:val="007C1648"/>
    <w:rsid w:val="00851E6B"/>
    <w:rsid w:val="00861E88"/>
    <w:rsid w:val="00882989"/>
    <w:rsid w:val="008A64CA"/>
    <w:rsid w:val="008B7A73"/>
    <w:rsid w:val="00992543"/>
    <w:rsid w:val="009A23A8"/>
    <w:rsid w:val="009E1448"/>
    <w:rsid w:val="00A129A5"/>
    <w:rsid w:val="00A178C7"/>
    <w:rsid w:val="00AF3F8D"/>
    <w:rsid w:val="00B454B8"/>
    <w:rsid w:val="00B533A3"/>
    <w:rsid w:val="00B71212"/>
    <w:rsid w:val="00BF16A5"/>
    <w:rsid w:val="00C513D8"/>
    <w:rsid w:val="00C52DA4"/>
    <w:rsid w:val="00C73150"/>
    <w:rsid w:val="00C932D3"/>
    <w:rsid w:val="00CD74F0"/>
    <w:rsid w:val="00CE0925"/>
    <w:rsid w:val="00D10350"/>
    <w:rsid w:val="00D21364"/>
    <w:rsid w:val="00D2359D"/>
    <w:rsid w:val="00D270FB"/>
    <w:rsid w:val="00D4381C"/>
    <w:rsid w:val="00D8511B"/>
    <w:rsid w:val="00DB76C3"/>
    <w:rsid w:val="00E154F6"/>
    <w:rsid w:val="00E17C8B"/>
    <w:rsid w:val="00E27E18"/>
    <w:rsid w:val="00EE65F6"/>
    <w:rsid w:val="00F75EF1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B574"/>
  <w15:chartTrackingRefBased/>
  <w15:docId w15:val="{247A6155-D192-4D13-91EA-2D92D2BE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448"/>
  </w:style>
  <w:style w:type="paragraph" w:styleId="2">
    <w:name w:val="heading 2"/>
    <w:basedOn w:val="a"/>
    <w:link w:val="20"/>
    <w:uiPriority w:val="9"/>
    <w:unhideWhenUsed/>
    <w:qFormat/>
    <w:rsid w:val="00C73150"/>
    <w:pPr>
      <w:widowControl w:val="0"/>
      <w:autoSpaceDE w:val="0"/>
      <w:autoSpaceDN w:val="0"/>
      <w:spacing w:before="113" w:after="0" w:line="240" w:lineRule="auto"/>
      <w:ind w:left="570" w:hanging="43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rsid w:val="009E1448"/>
  </w:style>
  <w:style w:type="character" w:customStyle="1" w:styleId="ezkurwreuab5ozgtqnkl">
    <w:name w:val="ezkurwreuab5ozgtqnkl"/>
    <w:basedOn w:val="a0"/>
    <w:rsid w:val="00606D3B"/>
  </w:style>
  <w:style w:type="character" w:styleId="a3">
    <w:name w:val="Hyperlink"/>
    <w:uiPriority w:val="99"/>
    <w:rsid w:val="000C66E7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0C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38E4"/>
    <w:pPr>
      <w:ind w:left="720"/>
      <w:contextualSpacing/>
    </w:pPr>
  </w:style>
  <w:style w:type="paragraph" w:styleId="a5">
    <w:name w:val="Revision"/>
    <w:hidden/>
    <w:uiPriority w:val="99"/>
    <w:semiHidden/>
    <w:rsid w:val="00590BEA"/>
    <w:pPr>
      <w:spacing w:after="0" w:line="240" w:lineRule="auto"/>
    </w:pPr>
  </w:style>
  <w:style w:type="paragraph" w:styleId="a6">
    <w:name w:val="No Spacing"/>
    <w:uiPriority w:val="1"/>
    <w:qFormat/>
    <w:rsid w:val="00E27E18"/>
    <w:pPr>
      <w:spacing w:after="0" w:line="240" w:lineRule="auto"/>
    </w:pPr>
  </w:style>
  <w:style w:type="character" w:customStyle="1" w:styleId="fontstyle21">
    <w:name w:val="fontstyle21"/>
    <w:rsid w:val="00B454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B454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C73150"/>
    <w:pPr>
      <w:widowControl w:val="0"/>
      <w:autoSpaceDE w:val="0"/>
      <w:autoSpaceDN w:val="0"/>
      <w:spacing w:before="117" w:after="0" w:line="240" w:lineRule="auto"/>
      <w:ind w:left="140"/>
      <w:jc w:val="both"/>
    </w:pPr>
    <w:rPr>
      <w:rFonts w:ascii="Microsoft Sans Serif" w:eastAsia="Microsoft Sans Serif" w:hAnsi="Microsoft Sans Serif" w:cs="Microsoft Sans Serif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C73150"/>
    <w:rPr>
      <w:rFonts w:ascii="Microsoft Sans Serif" w:eastAsia="Microsoft Sans Serif" w:hAnsi="Microsoft Sans Serif" w:cs="Microsoft Sans Seri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73150"/>
    <w:rPr>
      <w:rFonts w:ascii="Arial" w:eastAsia="Arial" w:hAnsi="Arial" w:cs="Arial"/>
      <w:b/>
      <w:bCs/>
      <w:lang w:val="en-US"/>
    </w:rPr>
  </w:style>
  <w:style w:type="character" w:styleId="aa">
    <w:name w:val="FollowedHyperlink"/>
    <w:basedOn w:val="a0"/>
    <w:uiPriority w:val="99"/>
    <w:semiHidden/>
    <w:unhideWhenUsed/>
    <w:rsid w:val="00EE65F6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AF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s@kase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e.kz." TargetMode="External"/><Relationship Id="rId12" Type="http://schemas.openxmlformats.org/officeDocument/2006/relationships/hyperlink" Target="mailto:mds@kas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e.kz/" TargetMode="External"/><Relationship Id="rId11" Type="http://schemas.openxmlformats.org/officeDocument/2006/relationships/hyperlink" Target="https://kase.kz/files/normative_base/info_rules.pdf" TargetMode="External"/><Relationship Id="rId5" Type="http://schemas.openxmlformats.org/officeDocument/2006/relationships/hyperlink" Target="http://www.kase.kz" TargetMode="External"/><Relationship Id="rId10" Type="http://schemas.openxmlformats.org/officeDocument/2006/relationships/hyperlink" Target="mailto:mds@kase.kz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e.kz/files/normative_base/info_rul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6018</Words>
  <Characters>34305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Азаматов Чингиз Азаматович</dc:creator>
  <cp:keywords/>
  <dc:description/>
  <cp:lastModifiedBy>Казбекова Асель Жарилкасиновна</cp:lastModifiedBy>
  <cp:revision>46</cp:revision>
  <dcterms:created xsi:type="dcterms:W3CDTF">2025-02-05T12:26:00Z</dcterms:created>
  <dcterms:modified xsi:type="dcterms:W3CDTF">2025-06-30T09:46:00Z</dcterms:modified>
</cp:coreProperties>
</file>