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C03E5" w14:textId="2BC2D2B3" w:rsidR="006374A4" w:rsidRPr="006374A4" w:rsidRDefault="006374A4" w:rsidP="006374A4">
      <w:pPr>
        <w:spacing w:after="120"/>
        <w:ind w:left="5760"/>
        <w:rPr>
          <w:b/>
        </w:rPr>
      </w:pPr>
      <w:bookmarkStart w:id="0" w:name="_GoBack"/>
      <w:bookmarkEnd w:id="0"/>
      <w:r w:rsidRPr="006374A4">
        <w:rPr>
          <w:b/>
        </w:rPr>
        <w:t xml:space="preserve">Приложение </w:t>
      </w:r>
      <w:r w:rsidR="003D6CD9">
        <w:rPr>
          <w:b/>
        </w:rPr>
        <w:t>6</w:t>
      </w:r>
    </w:p>
    <w:p w14:paraId="410E2AA7" w14:textId="77777777" w:rsidR="006374A4" w:rsidRPr="00A7133C" w:rsidRDefault="006374A4" w:rsidP="006374A4">
      <w:pPr>
        <w:spacing w:after="120"/>
        <w:ind w:left="5760"/>
      </w:pPr>
      <w:r>
        <w:t>к Правилам осуществления денежных расчетов по сделкам</w:t>
      </w:r>
      <w:r w:rsidR="00F114B7">
        <w:br/>
      </w:r>
      <w:r>
        <w:t>с центральным контрагентом на фондовом рынке</w:t>
      </w:r>
    </w:p>
    <w:p w14:paraId="578726ED" w14:textId="77777777" w:rsidR="00F114B7" w:rsidRDefault="00F114B7" w:rsidP="006374A4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</w:rPr>
      </w:pPr>
    </w:p>
    <w:p w14:paraId="658B1425" w14:textId="77777777" w:rsidR="003D6CD9" w:rsidRDefault="003D6CD9" w:rsidP="003D6CD9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r>
        <w:rPr>
          <w:rFonts w:ascii="Times New Roman" w:hAnsi="Times New Roman"/>
          <w:b/>
          <w:color w:val="800000"/>
          <w:spacing w:val="60"/>
          <w:sz w:val="28"/>
        </w:rPr>
        <w:t>ЗАЯВЛЕНИЕ</w:t>
      </w:r>
    </w:p>
    <w:p w14:paraId="2390B545" w14:textId="77777777" w:rsidR="003D6CD9" w:rsidRDefault="003D6CD9" w:rsidP="003D6CD9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 w:rsidRPr="008757B1">
        <w:rPr>
          <w:rFonts w:ascii="Times New Roman" w:hAnsi="Times New Roman"/>
          <w:b/>
          <w:color w:val="800000"/>
          <w:sz w:val="24"/>
        </w:rPr>
        <w:t>об указании банковского счета для зачисления Биржей денег</w:t>
      </w:r>
      <w:r>
        <w:rPr>
          <w:rFonts w:ascii="Times New Roman" w:hAnsi="Times New Roman"/>
          <w:b/>
          <w:color w:val="800000"/>
          <w:spacing w:val="60"/>
          <w:sz w:val="28"/>
        </w:rPr>
        <w:t xml:space="preserve">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1"/>
        <w:gridCol w:w="3655"/>
      </w:tblGrid>
      <w:tr w:rsidR="003D6CD9" w:rsidRPr="00503A30" w14:paraId="0F112106" w14:textId="77777777" w:rsidTr="005A54E3">
        <w:tc>
          <w:tcPr>
            <w:tcW w:w="5311" w:type="dxa"/>
            <w:shd w:val="clear" w:color="auto" w:fill="FFFFFF"/>
            <w:vAlign w:val="bottom"/>
          </w:tcPr>
          <w:p w14:paraId="301DCCEA" w14:textId="77777777" w:rsidR="003D6CD9" w:rsidRPr="00503A30" w:rsidRDefault="003D6CD9" w:rsidP="00FD3376">
            <w:pPr>
              <w:widowControl w:val="0"/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3655" w:type="dxa"/>
            <w:shd w:val="clear" w:color="auto" w:fill="FFFFFF"/>
          </w:tcPr>
          <w:p w14:paraId="024AEA74" w14:textId="77777777" w:rsidR="003D6CD9" w:rsidRPr="00503A30" w:rsidRDefault="003D6CD9" w:rsidP="00FD3376">
            <w:pPr>
              <w:widowControl w:val="0"/>
              <w:spacing w:before="60" w:after="120"/>
              <w:rPr>
                <w:sz w:val="18"/>
                <w:szCs w:val="18"/>
              </w:rPr>
            </w:pPr>
            <w:r w:rsidRPr="00503A30">
              <w:t>АО "Казахстанская фондовая биржа"</w:t>
            </w:r>
          </w:p>
        </w:tc>
      </w:tr>
      <w:tr w:rsidR="003D6CD9" w:rsidRPr="00503A30" w14:paraId="3C8BEB6E" w14:textId="77777777" w:rsidTr="005A54E3">
        <w:trPr>
          <w:trHeight w:val="720"/>
        </w:trPr>
        <w:tc>
          <w:tcPr>
            <w:tcW w:w="5311" w:type="dxa"/>
            <w:vMerge w:val="restart"/>
            <w:shd w:val="clear" w:color="auto" w:fill="FBE4D5"/>
            <w:vAlign w:val="bottom"/>
          </w:tcPr>
          <w:p w14:paraId="1F2C99D8" w14:textId="77777777" w:rsidR="003D6CD9" w:rsidRPr="00503A30" w:rsidRDefault="003D6CD9" w:rsidP="00FD3376">
            <w:pPr>
              <w:widowControl w:val="0"/>
              <w:spacing w:before="60" w:after="60"/>
              <w:jc w:val="center"/>
              <w:rPr>
                <w:sz w:val="14"/>
                <w:szCs w:val="14"/>
              </w:rPr>
            </w:pPr>
            <w:r w:rsidRPr="00503A30">
              <w:rPr>
                <w:sz w:val="14"/>
                <w:szCs w:val="14"/>
              </w:rPr>
              <w:t xml:space="preserve">(наименование </w:t>
            </w:r>
            <w:r>
              <w:rPr>
                <w:sz w:val="14"/>
                <w:szCs w:val="14"/>
              </w:rPr>
              <w:t xml:space="preserve">клирингового </w:t>
            </w:r>
            <w:r w:rsidRPr="00503A30">
              <w:rPr>
                <w:sz w:val="14"/>
                <w:szCs w:val="14"/>
              </w:rPr>
              <w:t>участника)</w:t>
            </w:r>
          </w:p>
        </w:tc>
        <w:tc>
          <w:tcPr>
            <w:tcW w:w="3655" w:type="dxa"/>
            <w:shd w:val="clear" w:color="auto" w:fill="D0CECE"/>
          </w:tcPr>
          <w:p w14:paraId="0D16BE37" w14:textId="66CD3843" w:rsidR="003D6CD9" w:rsidRPr="00503A30" w:rsidRDefault="003D6CD9" w:rsidP="00FD3376">
            <w:pPr>
              <w:widowControl w:val="0"/>
              <w:spacing w:before="60" w:after="60"/>
            </w:pPr>
            <w:r w:rsidRPr="00503A30">
              <w:rPr>
                <w:sz w:val="18"/>
                <w:szCs w:val="18"/>
              </w:rPr>
              <w:t xml:space="preserve">Дата предоставления </w:t>
            </w:r>
            <w:r w:rsidR="00941C42">
              <w:rPr>
                <w:sz w:val="18"/>
                <w:szCs w:val="18"/>
              </w:rPr>
              <w:t>заявления</w:t>
            </w:r>
          </w:p>
        </w:tc>
      </w:tr>
      <w:tr w:rsidR="003D6CD9" w:rsidRPr="00503A30" w14:paraId="7E51C067" w14:textId="77777777" w:rsidTr="005A54E3">
        <w:trPr>
          <w:trHeight w:val="720"/>
        </w:trPr>
        <w:tc>
          <w:tcPr>
            <w:tcW w:w="5311" w:type="dxa"/>
            <w:vMerge/>
            <w:shd w:val="clear" w:color="auto" w:fill="FBE4D5"/>
          </w:tcPr>
          <w:p w14:paraId="5ED3B9EE" w14:textId="77777777" w:rsidR="003D6CD9" w:rsidRPr="00503A30" w:rsidRDefault="003D6CD9" w:rsidP="00FD3376">
            <w:pPr>
              <w:widowControl w:val="0"/>
              <w:spacing w:before="60" w:after="60"/>
            </w:pPr>
          </w:p>
        </w:tc>
        <w:tc>
          <w:tcPr>
            <w:tcW w:w="3655" w:type="dxa"/>
            <w:shd w:val="clear" w:color="auto" w:fill="D0CECE"/>
          </w:tcPr>
          <w:p w14:paraId="7B90D53F" w14:textId="1A01B525" w:rsidR="003D6CD9" w:rsidRPr="00503A30" w:rsidRDefault="003D6CD9" w:rsidP="00FD3376">
            <w:pPr>
              <w:widowControl w:val="0"/>
              <w:spacing w:before="60" w:after="60"/>
            </w:pPr>
            <w:r w:rsidRPr="00503A30">
              <w:rPr>
                <w:sz w:val="18"/>
                <w:szCs w:val="18"/>
              </w:rPr>
              <w:t xml:space="preserve">Время предоставления </w:t>
            </w:r>
            <w:r w:rsidR="00941C42">
              <w:rPr>
                <w:sz w:val="18"/>
                <w:szCs w:val="18"/>
              </w:rPr>
              <w:t>заявления</w:t>
            </w:r>
          </w:p>
        </w:tc>
      </w:tr>
      <w:tr w:rsidR="003D6CD9" w:rsidRPr="00503A30" w14:paraId="5ACCA7F5" w14:textId="77777777" w:rsidTr="005A54E3">
        <w:trPr>
          <w:trHeight w:val="720"/>
        </w:trPr>
        <w:tc>
          <w:tcPr>
            <w:tcW w:w="5311" w:type="dxa"/>
            <w:vMerge/>
            <w:shd w:val="clear" w:color="auto" w:fill="FBE4D5"/>
          </w:tcPr>
          <w:p w14:paraId="214F2CA0" w14:textId="77777777" w:rsidR="003D6CD9" w:rsidRPr="00503A30" w:rsidRDefault="003D6CD9" w:rsidP="00FD3376">
            <w:pPr>
              <w:widowControl w:val="0"/>
              <w:spacing w:before="60" w:after="60"/>
            </w:pPr>
          </w:p>
        </w:tc>
        <w:tc>
          <w:tcPr>
            <w:tcW w:w="3655" w:type="dxa"/>
            <w:shd w:val="clear" w:color="auto" w:fill="D0CECE"/>
          </w:tcPr>
          <w:p w14:paraId="756FBDAE" w14:textId="5AF2035F" w:rsidR="003D6CD9" w:rsidRPr="00503A30" w:rsidRDefault="003D6CD9" w:rsidP="00FD3376">
            <w:pPr>
              <w:widowControl w:val="0"/>
              <w:spacing w:before="60" w:after="60"/>
            </w:pPr>
            <w:r w:rsidRPr="00503A30">
              <w:rPr>
                <w:sz w:val="18"/>
                <w:szCs w:val="18"/>
              </w:rPr>
              <w:t xml:space="preserve">Дата, с которой действует </w:t>
            </w:r>
            <w:r w:rsidR="00941C42">
              <w:rPr>
                <w:sz w:val="18"/>
                <w:szCs w:val="18"/>
              </w:rPr>
              <w:t>заявление</w:t>
            </w:r>
          </w:p>
        </w:tc>
      </w:tr>
    </w:tbl>
    <w:p w14:paraId="785443A2" w14:textId="77777777" w:rsidR="003D6CD9" w:rsidRDefault="003D6CD9" w:rsidP="003D6CD9">
      <w:pPr>
        <w:widowControl w:val="0"/>
        <w:spacing w:after="120"/>
      </w:pPr>
    </w:p>
    <w:p w14:paraId="53B391B1" w14:textId="255EE495" w:rsidR="003D6CD9" w:rsidRDefault="003D6CD9" w:rsidP="003D6CD9">
      <w:pPr>
        <w:spacing w:after="120"/>
        <w:jc w:val="both"/>
      </w:pPr>
      <w:r w:rsidRPr="00503A30">
        <w:t xml:space="preserve">Настоящим вышеназванный </w:t>
      </w:r>
      <w:r>
        <w:t xml:space="preserve">клиринговый участник </w:t>
      </w:r>
      <w:r w:rsidRPr="00503A30">
        <w:t xml:space="preserve">уведомляет, что </w:t>
      </w:r>
      <w:r>
        <w:t>казахстанские тенге</w:t>
      </w:r>
      <w:r>
        <w:br/>
        <w:t xml:space="preserve">либо </w:t>
      </w:r>
      <w:r w:rsidR="00C826A2">
        <w:t>и</w:t>
      </w:r>
      <w:r>
        <w:t xml:space="preserve">ностранная валюта </w:t>
      </w:r>
      <w:r w:rsidR="00C826A2">
        <w:t xml:space="preserve">по результатам торгового дня и клиринга </w:t>
      </w:r>
      <w:r>
        <w:t xml:space="preserve">должны быть перечислены на следующие </w:t>
      </w:r>
      <w:r w:rsidRPr="0033031B">
        <w:t xml:space="preserve">банковские </w:t>
      </w:r>
      <w:r>
        <w:t>счета в следующих обслуживающих банках: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357"/>
        <w:gridCol w:w="3806"/>
        <w:gridCol w:w="3803"/>
      </w:tblGrid>
      <w:tr w:rsidR="003D6CD9" w:rsidRPr="00503A30" w14:paraId="143DCAA7" w14:textId="77777777" w:rsidTr="00FD3376">
        <w:tc>
          <w:tcPr>
            <w:tcW w:w="1384" w:type="dxa"/>
            <w:shd w:val="clear" w:color="auto" w:fill="0070C0"/>
            <w:vAlign w:val="center"/>
          </w:tcPr>
          <w:p w14:paraId="2AE9063F" w14:textId="77777777" w:rsidR="003D6CD9" w:rsidRPr="00503A30" w:rsidRDefault="003D6CD9" w:rsidP="00FD3376">
            <w:pPr>
              <w:widowControl w:val="0"/>
              <w:spacing w:before="60" w:after="60"/>
              <w:jc w:val="center"/>
            </w:pP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</w:rPr>
              <w:t>Валюта</w:t>
            </w:r>
          </w:p>
        </w:tc>
        <w:tc>
          <w:tcPr>
            <w:tcW w:w="3929" w:type="dxa"/>
            <w:shd w:val="clear" w:color="auto" w:fill="0070C0"/>
            <w:vAlign w:val="center"/>
          </w:tcPr>
          <w:p w14:paraId="48A17BA6" w14:textId="77777777" w:rsidR="003D6CD9" w:rsidRPr="00330412" w:rsidRDefault="003D6CD9" w:rsidP="00FD3376">
            <w:pPr>
              <w:widowControl w:val="0"/>
              <w:spacing w:before="60" w:after="60"/>
              <w:jc w:val="center"/>
            </w:pPr>
            <w:r>
              <w:rPr>
                <w:rFonts w:ascii="Arial Narrow" w:hAnsi="Arial Narrow"/>
                <w:b/>
                <w:color w:val="FFFFFF"/>
                <w:sz w:val="16"/>
                <w:szCs w:val="16"/>
              </w:rPr>
              <w:t>Обслуживающий банк</w:t>
            </w:r>
            <w:r w:rsidRPr="00330412">
              <w:rPr>
                <w:rFonts w:ascii="Arial Narrow" w:hAnsi="Arial Narrow"/>
                <w:b/>
                <w:color w:val="FFFFFF"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b/>
                <w:color w:val="FFFFFF"/>
                <w:sz w:val="16"/>
                <w:szCs w:val="16"/>
              </w:rPr>
              <w:t>/реквизиты банковского счета</w:t>
            </w:r>
            <w:r w:rsidRPr="00330412">
              <w:rPr>
                <w:rFonts w:ascii="Arial Narrow" w:hAnsi="Arial Narrow"/>
                <w:b/>
                <w:color w:val="FFFFF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930" w:type="dxa"/>
            <w:shd w:val="clear" w:color="auto" w:fill="0070C0"/>
            <w:vAlign w:val="center"/>
          </w:tcPr>
          <w:p w14:paraId="76116432" w14:textId="77777777" w:rsidR="003D6CD9" w:rsidRPr="00330412" w:rsidRDefault="003D6CD9" w:rsidP="00FD3376">
            <w:pPr>
              <w:widowControl w:val="0"/>
              <w:spacing w:before="60" w:after="60"/>
              <w:jc w:val="center"/>
              <w:rPr>
                <w:sz w:val="18"/>
                <w:szCs w:val="18"/>
              </w:rPr>
            </w:pP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</w:rPr>
              <w:t>Сумма</w:t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val="en-US"/>
              </w:rPr>
              <w:t xml:space="preserve"> </w:t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</w:rPr>
              <w:t>п</w:t>
            </w:r>
            <w:r>
              <w:rPr>
                <w:rFonts w:ascii="Arial Narrow" w:hAnsi="Arial Narrow"/>
                <w:b/>
                <w:color w:val="FFFFFF"/>
                <w:sz w:val="16"/>
                <w:szCs w:val="16"/>
              </w:rPr>
              <w:t>еречисляемой</w:t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val="en-US"/>
              </w:rPr>
              <w:br/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</w:rPr>
              <w:t>валюты</w:t>
            </w:r>
            <w:r>
              <w:rPr>
                <w:rFonts w:ascii="Arial Narrow" w:hAnsi="Arial Narrow"/>
                <w:color w:val="FFFFFF"/>
                <w:sz w:val="16"/>
                <w:szCs w:val="16"/>
                <w:vertAlign w:val="superscript"/>
              </w:rPr>
              <w:t>3</w:t>
            </w:r>
          </w:p>
        </w:tc>
      </w:tr>
      <w:tr w:rsidR="003D6CD9" w:rsidRPr="00503A30" w14:paraId="39D3D2AA" w14:textId="77777777" w:rsidTr="00FD3376">
        <w:tc>
          <w:tcPr>
            <w:tcW w:w="1384" w:type="dxa"/>
            <w:shd w:val="clear" w:color="auto" w:fill="D0CECE"/>
          </w:tcPr>
          <w:p w14:paraId="21941F25" w14:textId="77777777" w:rsidR="003D6CD9" w:rsidRDefault="003D6CD9" w:rsidP="00FD3376">
            <w:pPr>
              <w:widowControl w:val="0"/>
              <w:spacing w:before="60" w:after="60"/>
              <w:jc w:val="center"/>
              <w:rPr>
                <w:sz w:val="14"/>
                <w:szCs w:val="14"/>
              </w:rPr>
            </w:pPr>
          </w:p>
          <w:p w14:paraId="4A7B83F1" w14:textId="77777777" w:rsidR="003D6CD9" w:rsidRPr="00503A30" w:rsidRDefault="003D6CD9" w:rsidP="00FD3376">
            <w:pPr>
              <w:widowControl w:val="0"/>
              <w:spacing w:before="60" w:after="60"/>
              <w:jc w:val="center"/>
              <w:rPr>
                <w:lang w:val="en-US"/>
              </w:rPr>
            </w:pPr>
            <w:r w:rsidRPr="000029E1">
              <w:rPr>
                <w:sz w:val="14"/>
                <w:szCs w:val="14"/>
              </w:rPr>
              <w:t>(код валюты</w:t>
            </w:r>
            <w:r>
              <w:rPr>
                <w:sz w:val="14"/>
                <w:szCs w:val="14"/>
                <w:vertAlign w:val="superscript"/>
              </w:rPr>
              <w:t>4</w:t>
            </w:r>
            <w:r w:rsidRPr="000029E1">
              <w:rPr>
                <w:sz w:val="14"/>
                <w:szCs w:val="14"/>
              </w:rPr>
              <w:t>)</w:t>
            </w:r>
          </w:p>
        </w:tc>
        <w:tc>
          <w:tcPr>
            <w:tcW w:w="3929" w:type="dxa"/>
            <w:shd w:val="clear" w:color="auto" w:fill="D0CECE"/>
          </w:tcPr>
          <w:p w14:paraId="7F81828C" w14:textId="77777777" w:rsidR="003D6CD9" w:rsidRPr="00503A30" w:rsidRDefault="003D6CD9" w:rsidP="00FD3376">
            <w:pPr>
              <w:widowControl w:val="0"/>
              <w:spacing w:before="60" w:after="60"/>
            </w:pPr>
          </w:p>
        </w:tc>
        <w:tc>
          <w:tcPr>
            <w:tcW w:w="3930" w:type="dxa"/>
            <w:shd w:val="clear" w:color="auto" w:fill="D0CECE"/>
          </w:tcPr>
          <w:p w14:paraId="267A386F" w14:textId="77777777" w:rsidR="003D6CD9" w:rsidRPr="00503A30" w:rsidRDefault="003D6CD9" w:rsidP="00FD3376">
            <w:pPr>
              <w:widowControl w:val="0"/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</w:tbl>
    <w:p w14:paraId="0E45A385" w14:textId="406143C3" w:rsidR="003D6CD9" w:rsidRDefault="003D6CD9" w:rsidP="003D6CD9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</w:rPr>
      </w:pPr>
      <w:r w:rsidRPr="009532AE">
        <w:rPr>
          <w:sz w:val="14"/>
          <w:szCs w:val="14"/>
          <w:vertAlign w:val="superscript"/>
        </w:rPr>
        <w:t>1</w:t>
      </w:r>
      <w:r w:rsidRPr="009532AE">
        <w:rPr>
          <w:sz w:val="14"/>
          <w:szCs w:val="14"/>
        </w:rPr>
        <w:tab/>
      </w:r>
      <w:r>
        <w:rPr>
          <w:sz w:val="14"/>
          <w:szCs w:val="14"/>
        </w:rPr>
        <w:t>Н</w:t>
      </w:r>
      <w:r w:rsidRPr="00A34D7F">
        <w:rPr>
          <w:sz w:val="14"/>
          <w:szCs w:val="14"/>
        </w:rPr>
        <w:t>еобходимо указать наименование</w:t>
      </w:r>
      <w:r>
        <w:rPr>
          <w:sz w:val="14"/>
          <w:szCs w:val="14"/>
        </w:rPr>
        <w:t xml:space="preserve"> обслуживающего</w:t>
      </w:r>
      <w:r w:rsidRPr="00A34D7F">
        <w:rPr>
          <w:sz w:val="14"/>
          <w:szCs w:val="14"/>
        </w:rPr>
        <w:t xml:space="preserve"> банка.</w:t>
      </w:r>
    </w:p>
    <w:p w14:paraId="209EDE0A" w14:textId="7132B377" w:rsidR="003D6CD9" w:rsidRPr="00330412" w:rsidRDefault="003D6CD9" w:rsidP="003D6CD9">
      <w:pPr>
        <w:tabs>
          <w:tab w:val="left" w:pos="288"/>
        </w:tabs>
        <w:spacing w:before="60"/>
        <w:ind w:left="288" w:hanging="288"/>
        <w:rPr>
          <w:sz w:val="14"/>
          <w:szCs w:val="14"/>
          <w:vertAlign w:val="superscript"/>
        </w:rPr>
      </w:pPr>
      <w:r w:rsidRPr="00330412">
        <w:rPr>
          <w:sz w:val="14"/>
          <w:szCs w:val="14"/>
          <w:vertAlign w:val="superscript"/>
        </w:rPr>
        <w:t>2</w:t>
      </w:r>
      <w:r>
        <w:rPr>
          <w:sz w:val="14"/>
          <w:szCs w:val="14"/>
          <w:vertAlign w:val="superscript"/>
        </w:rPr>
        <w:tab/>
      </w:r>
      <w:r w:rsidRPr="00330412">
        <w:rPr>
          <w:sz w:val="14"/>
          <w:szCs w:val="14"/>
        </w:rPr>
        <w:t>Рек</w:t>
      </w:r>
      <w:r>
        <w:rPr>
          <w:sz w:val="14"/>
          <w:szCs w:val="14"/>
        </w:rPr>
        <w:t>визиты банковского счета в тенге</w:t>
      </w:r>
      <w:r w:rsidR="00C826A2">
        <w:rPr>
          <w:sz w:val="14"/>
          <w:szCs w:val="14"/>
        </w:rPr>
        <w:t xml:space="preserve"> либо иностранной валюте</w:t>
      </w:r>
      <w:r>
        <w:rPr>
          <w:sz w:val="14"/>
          <w:szCs w:val="14"/>
        </w:rPr>
        <w:t>, предоставленные Бирже клиринговым участником.</w:t>
      </w:r>
    </w:p>
    <w:p w14:paraId="09B8EC5E" w14:textId="77777777" w:rsidR="003D6CD9" w:rsidRDefault="003D6CD9" w:rsidP="003D6CD9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3</w:t>
      </w:r>
      <w:r w:rsidRPr="009532AE">
        <w:rPr>
          <w:sz w:val="14"/>
          <w:szCs w:val="14"/>
        </w:rPr>
        <w:tab/>
      </w:r>
      <w:r w:rsidRPr="00476BC7">
        <w:rPr>
          <w:sz w:val="14"/>
          <w:szCs w:val="14"/>
        </w:rPr>
        <w:t xml:space="preserve">В случае перечисления </w:t>
      </w:r>
      <w:r>
        <w:rPr>
          <w:sz w:val="14"/>
          <w:szCs w:val="14"/>
        </w:rPr>
        <w:t>казахстанских тенге или</w:t>
      </w:r>
      <w:r w:rsidRPr="00476BC7">
        <w:rPr>
          <w:sz w:val="14"/>
          <w:szCs w:val="14"/>
        </w:rPr>
        <w:t xml:space="preserve"> иностранной валюты только на один из </w:t>
      </w:r>
      <w:r>
        <w:rPr>
          <w:sz w:val="14"/>
          <w:szCs w:val="14"/>
        </w:rPr>
        <w:t xml:space="preserve">банковских счетов </w:t>
      </w:r>
      <w:r w:rsidRPr="00476BC7">
        <w:rPr>
          <w:sz w:val="14"/>
          <w:szCs w:val="14"/>
        </w:rPr>
        <w:t>заполнение графы "Сумма" необязательно.</w:t>
      </w:r>
    </w:p>
    <w:p w14:paraId="1650979C" w14:textId="411BC85A" w:rsidR="003D6CD9" w:rsidRDefault="003D6CD9" w:rsidP="003D6CD9">
      <w:pPr>
        <w:tabs>
          <w:tab w:val="left" w:pos="288"/>
        </w:tabs>
        <w:spacing w:before="60"/>
        <w:ind w:left="288" w:hanging="288"/>
        <w:rPr>
          <w:sz w:val="14"/>
          <w:szCs w:val="14"/>
        </w:rPr>
      </w:pPr>
      <w:r>
        <w:rPr>
          <w:sz w:val="14"/>
          <w:szCs w:val="14"/>
          <w:vertAlign w:val="superscript"/>
        </w:rPr>
        <w:t>4</w:t>
      </w:r>
      <w:r w:rsidRPr="002C0411">
        <w:rPr>
          <w:sz w:val="14"/>
          <w:szCs w:val="14"/>
        </w:rPr>
        <w:tab/>
      </w:r>
      <w:r>
        <w:rPr>
          <w:sz w:val="14"/>
          <w:szCs w:val="14"/>
        </w:rPr>
        <w:t>Кодовое обозначение валюты</w:t>
      </w:r>
      <w:r w:rsidRPr="009532AE">
        <w:rPr>
          <w:sz w:val="14"/>
          <w:szCs w:val="14"/>
        </w:rPr>
        <w:t>.</w:t>
      </w:r>
    </w:p>
    <w:p w14:paraId="3DCEB551" w14:textId="77777777" w:rsidR="00C826A2" w:rsidRDefault="00C826A2" w:rsidP="003D6CD9">
      <w:pPr>
        <w:widowControl w:val="0"/>
        <w:spacing w:after="120"/>
        <w:jc w:val="both"/>
      </w:pPr>
    </w:p>
    <w:p w14:paraId="0217DD43" w14:textId="368F9833" w:rsidR="003D6CD9" w:rsidRDefault="003D6CD9" w:rsidP="003D6CD9">
      <w:pPr>
        <w:widowControl w:val="0"/>
        <w:spacing w:after="120"/>
        <w:jc w:val="both"/>
      </w:pPr>
      <w:r w:rsidRPr="00503A30">
        <w:t xml:space="preserve">Настоящее </w:t>
      </w:r>
      <w:r>
        <w:t>заявление</w:t>
      </w:r>
      <w:r w:rsidRPr="00503A30">
        <w:t xml:space="preserve"> действует постольку, поскольку </w:t>
      </w:r>
      <w:r>
        <w:t xml:space="preserve">клиринговый </w:t>
      </w:r>
      <w:r w:rsidRPr="00503A30">
        <w:t>участник не предоставил более позднее</w:t>
      </w:r>
      <w:r w:rsidR="00C826A2">
        <w:t>.</w:t>
      </w:r>
      <w:r>
        <w:t xml:space="preserve">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37"/>
        <w:gridCol w:w="3629"/>
      </w:tblGrid>
      <w:tr w:rsidR="003D6CD9" w:rsidRPr="00503A30" w14:paraId="62C8B2A9" w14:textId="77777777" w:rsidTr="00C826A2">
        <w:tc>
          <w:tcPr>
            <w:tcW w:w="5337" w:type="dxa"/>
            <w:shd w:val="clear" w:color="auto" w:fill="FBE4D5"/>
          </w:tcPr>
          <w:p w14:paraId="75F2B589" w14:textId="77777777" w:rsidR="003D6CD9" w:rsidRPr="00503A30" w:rsidRDefault="003D6CD9" w:rsidP="00FD3376">
            <w:pPr>
              <w:widowControl w:val="0"/>
              <w:spacing w:before="60" w:after="60"/>
              <w:jc w:val="center"/>
            </w:pPr>
            <w:r w:rsidRPr="00503A30">
              <w:t xml:space="preserve">От </w:t>
            </w:r>
            <w:r>
              <w:t xml:space="preserve">клирингового </w:t>
            </w:r>
            <w:r w:rsidRPr="00503A30">
              <w:t>участника</w:t>
            </w:r>
          </w:p>
          <w:p w14:paraId="7B2B4645" w14:textId="77777777" w:rsidR="003D6CD9" w:rsidRPr="00503A30" w:rsidRDefault="003D6CD9" w:rsidP="00FD3376">
            <w:pPr>
              <w:widowControl w:val="0"/>
              <w:spacing w:before="60" w:after="60"/>
            </w:pPr>
          </w:p>
          <w:p w14:paraId="4633CEDC" w14:textId="77777777" w:rsidR="003D6CD9" w:rsidRPr="00503A30" w:rsidRDefault="003D6CD9" w:rsidP="00FD3376">
            <w:pPr>
              <w:widowControl w:val="0"/>
              <w:spacing w:before="60" w:after="60"/>
            </w:pPr>
          </w:p>
          <w:p w14:paraId="4C93A942" w14:textId="77777777" w:rsidR="003D6CD9" w:rsidRPr="00503A30" w:rsidRDefault="003D6CD9" w:rsidP="00FD3376">
            <w:pPr>
              <w:widowControl w:val="0"/>
              <w:spacing w:before="60" w:after="60"/>
              <w:jc w:val="center"/>
            </w:pPr>
            <w:r w:rsidRPr="00503A30">
              <w:rPr>
                <w:sz w:val="14"/>
                <w:szCs w:val="14"/>
              </w:rPr>
              <w:t>(подпись, фамилия, инициалы трейдера)</w:t>
            </w:r>
          </w:p>
        </w:tc>
        <w:tc>
          <w:tcPr>
            <w:tcW w:w="3629" w:type="dxa"/>
            <w:shd w:val="clear" w:color="auto" w:fill="D0CECE"/>
          </w:tcPr>
          <w:p w14:paraId="57D132ED" w14:textId="77777777" w:rsidR="003D6CD9" w:rsidRPr="00503A30" w:rsidRDefault="003D6CD9" w:rsidP="00FD3376">
            <w:pPr>
              <w:widowControl w:val="0"/>
              <w:spacing w:before="60" w:after="60"/>
              <w:jc w:val="center"/>
            </w:pPr>
            <w:r w:rsidRPr="00503A30">
              <w:t>Подпись трейдера проверена</w:t>
            </w:r>
          </w:p>
          <w:p w14:paraId="0F9B81CC" w14:textId="77777777" w:rsidR="003D6CD9" w:rsidRPr="00503A30" w:rsidRDefault="003D6CD9" w:rsidP="00FD3376">
            <w:pPr>
              <w:widowControl w:val="0"/>
              <w:spacing w:before="60" w:after="60"/>
            </w:pPr>
          </w:p>
          <w:p w14:paraId="5BCF1E76" w14:textId="77777777" w:rsidR="003D6CD9" w:rsidRPr="00503A30" w:rsidRDefault="003D6CD9" w:rsidP="00FD3376">
            <w:pPr>
              <w:widowControl w:val="0"/>
              <w:spacing w:before="60" w:after="60"/>
            </w:pPr>
          </w:p>
          <w:p w14:paraId="33D08D47" w14:textId="77777777" w:rsidR="003D6CD9" w:rsidRPr="00503A30" w:rsidRDefault="003D6CD9" w:rsidP="00FD3376">
            <w:pPr>
              <w:widowControl w:val="0"/>
              <w:spacing w:before="60" w:after="60"/>
              <w:jc w:val="center"/>
            </w:pPr>
            <w:r w:rsidRPr="00503A30">
              <w:rPr>
                <w:sz w:val="14"/>
                <w:szCs w:val="14"/>
              </w:rPr>
              <w:t xml:space="preserve">(личная печать проверившего работника Биржи, </w:t>
            </w:r>
            <w:r w:rsidRPr="00503A30">
              <w:rPr>
                <w:sz w:val="14"/>
                <w:szCs w:val="14"/>
              </w:rPr>
              <w:br/>
              <w:t>дата проверки)</w:t>
            </w:r>
          </w:p>
        </w:tc>
      </w:tr>
    </w:tbl>
    <w:p w14:paraId="385AD16E" w14:textId="77777777" w:rsidR="004F7CD3" w:rsidRDefault="004F7CD3" w:rsidP="005A54E3">
      <w:pPr>
        <w:tabs>
          <w:tab w:val="right" w:pos="9029"/>
        </w:tabs>
        <w:spacing w:after="120"/>
        <w:jc w:val="both"/>
        <w:rPr>
          <w:rFonts w:cs="Arial"/>
        </w:rPr>
      </w:pPr>
    </w:p>
    <w:sectPr w:rsidR="004F7CD3" w:rsidSect="00955C2B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D22EB" w14:textId="77777777" w:rsidR="00CF5B81" w:rsidRDefault="00CF5B81" w:rsidP="00D47279">
      <w:r>
        <w:separator/>
      </w:r>
    </w:p>
  </w:endnote>
  <w:endnote w:type="continuationSeparator" w:id="0">
    <w:p w14:paraId="24D5FD0E" w14:textId="77777777" w:rsidR="00CF5B81" w:rsidRDefault="00CF5B81" w:rsidP="00D4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D9638" w14:textId="77777777" w:rsidR="009E4572" w:rsidRDefault="009E45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68CD44" w14:textId="77777777" w:rsidR="009E4572" w:rsidRDefault="009E45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92FB9" w14:textId="77777777" w:rsidR="009E4572" w:rsidRDefault="009E4572">
    <w:pPr>
      <w:pStyle w:val="a5"/>
      <w:framePr w:wrap="around" w:vAnchor="text" w:hAnchor="margin" w:xAlign="center" w:y="1"/>
      <w:rPr>
        <w:rStyle w:val="a7"/>
        <w:b/>
        <w:color w:val="808080"/>
      </w:rPr>
    </w:pPr>
    <w:r>
      <w:rPr>
        <w:rStyle w:val="a7"/>
        <w:b/>
        <w:color w:val="808080"/>
      </w:rPr>
      <w:fldChar w:fldCharType="begin"/>
    </w:r>
    <w:r>
      <w:rPr>
        <w:rStyle w:val="a7"/>
        <w:b/>
        <w:color w:val="808080"/>
      </w:rPr>
      <w:instrText xml:space="preserve">PAGE  </w:instrText>
    </w:r>
    <w:r>
      <w:rPr>
        <w:rStyle w:val="a7"/>
        <w:b/>
        <w:color w:val="808080"/>
      </w:rPr>
      <w:fldChar w:fldCharType="separate"/>
    </w:r>
    <w:r w:rsidR="00614905">
      <w:rPr>
        <w:rStyle w:val="a7"/>
        <w:b/>
        <w:noProof/>
        <w:color w:val="808080"/>
      </w:rPr>
      <w:t>2</w:t>
    </w:r>
    <w:r>
      <w:rPr>
        <w:rStyle w:val="a7"/>
        <w:b/>
        <w:color w:val="808080"/>
      </w:rPr>
      <w:fldChar w:fldCharType="end"/>
    </w:r>
  </w:p>
  <w:p w14:paraId="4C3878A4" w14:textId="77777777" w:rsidR="009E4572" w:rsidRDefault="009E45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9D765" w14:textId="77777777" w:rsidR="00CF5B81" w:rsidRDefault="00CF5B81" w:rsidP="00D47279">
      <w:r>
        <w:separator/>
      </w:r>
    </w:p>
  </w:footnote>
  <w:footnote w:type="continuationSeparator" w:id="0">
    <w:p w14:paraId="5CBC4159" w14:textId="77777777" w:rsidR="00CF5B81" w:rsidRDefault="00CF5B81" w:rsidP="00D4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3077C" w14:textId="517CFF76" w:rsidR="009E4572" w:rsidRPr="00D47279" w:rsidRDefault="00E404BD" w:rsidP="00C96C1B">
    <w:pPr>
      <w:pStyle w:val="a8"/>
      <w:tabs>
        <w:tab w:val="clear" w:pos="4153"/>
        <w:tab w:val="clear" w:pos="8306"/>
      </w:tabs>
      <w:spacing w:after="120"/>
      <w:jc w:val="center"/>
      <w:rPr>
        <w:rFonts w:ascii="Times New Roman" w:hAnsi="Times New Roman"/>
        <w:b/>
        <w:color w:val="808080"/>
      </w:rPr>
    </w:pPr>
    <w:r>
      <w:rPr>
        <w:rFonts w:ascii="Times New Roman" w:hAnsi="Times New Roman"/>
        <w:b/>
        <w:color w:val="808080"/>
      </w:rPr>
      <w:t>И</w:t>
    </w:r>
    <w:r w:rsidR="009E4572">
      <w:rPr>
        <w:rFonts w:ascii="Times New Roman" w:hAnsi="Times New Roman"/>
        <w:b/>
        <w:color w:val="808080"/>
      </w:rPr>
      <w:t>зменени</w:t>
    </w:r>
    <w:r>
      <w:rPr>
        <w:rFonts w:ascii="Times New Roman" w:hAnsi="Times New Roman"/>
        <w:b/>
        <w:color w:val="808080"/>
      </w:rPr>
      <w:t xml:space="preserve">е и дополнения </w:t>
    </w:r>
    <w:r w:rsidR="009E4572">
      <w:rPr>
        <w:rFonts w:ascii="Times New Roman" w:hAnsi="Times New Roman"/>
        <w:b/>
        <w:color w:val="808080"/>
      </w:rPr>
      <w:t xml:space="preserve">я </w:t>
    </w:r>
    <w:r w:rsidR="009E4572" w:rsidRPr="0094295F">
      <w:rPr>
        <w:rFonts w:ascii="Times New Roman" w:hAnsi="Times New Roman"/>
        <w:b/>
        <w:color w:val="808080"/>
      </w:rPr>
      <w:t>№ </w:t>
    </w:r>
    <w:r>
      <w:rPr>
        <w:rFonts w:ascii="Times New Roman" w:hAnsi="Times New Roman"/>
        <w:b/>
        <w:color w:val="808080"/>
      </w:rPr>
      <w:t>4</w:t>
    </w:r>
    <w:r w:rsidR="009E4572" w:rsidRPr="0094295F">
      <w:rPr>
        <w:rFonts w:ascii="Times New Roman" w:hAnsi="Times New Roman"/>
        <w:b/>
        <w:color w:val="808080"/>
      </w:rPr>
      <w:t xml:space="preserve"> </w:t>
    </w:r>
    <w:r w:rsidR="009E4572">
      <w:rPr>
        <w:rFonts w:ascii="Times New Roman" w:hAnsi="Times New Roman"/>
        <w:b/>
        <w:color w:val="808080"/>
      </w:rPr>
      <w:t>в Правила осуществления денежных расчетов по сделкам с центральным контрагентом на фондовом рынке</w:t>
    </w:r>
  </w:p>
  <w:p w14:paraId="3B132E7C" w14:textId="77777777" w:rsidR="009E4572" w:rsidRPr="0094295F" w:rsidRDefault="009E4572" w:rsidP="00C96C1B">
    <w:pPr>
      <w:pStyle w:val="a8"/>
      <w:pBdr>
        <w:top w:val="double" w:sz="12" w:space="1" w:color="808080"/>
      </w:pBdr>
      <w:tabs>
        <w:tab w:val="clear" w:pos="4153"/>
        <w:tab w:val="clear" w:pos="8306"/>
      </w:tabs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96CF7"/>
    <w:multiLevelType w:val="hybridMultilevel"/>
    <w:tmpl w:val="A0348BEE"/>
    <w:lvl w:ilvl="0" w:tplc="4EC0A1F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22229D9"/>
    <w:multiLevelType w:val="hybridMultilevel"/>
    <w:tmpl w:val="2BC8F8B2"/>
    <w:lvl w:ilvl="0" w:tplc="5AF84BFE">
      <w:start w:val="1"/>
      <w:numFmt w:val="decimal"/>
      <w:lvlText w:val="%1)"/>
      <w:lvlJc w:val="left"/>
      <w:pPr>
        <w:ind w:left="795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07"/>
    <w:rsid w:val="00022656"/>
    <w:rsid w:val="000746D9"/>
    <w:rsid w:val="000747AE"/>
    <w:rsid w:val="00080B70"/>
    <w:rsid w:val="0008182B"/>
    <w:rsid w:val="000931E8"/>
    <w:rsid w:val="000A59C4"/>
    <w:rsid w:val="000B23D1"/>
    <w:rsid w:val="000C4AA2"/>
    <w:rsid w:val="000E5673"/>
    <w:rsid w:val="000E78E6"/>
    <w:rsid w:val="00112F9D"/>
    <w:rsid w:val="00137D09"/>
    <w:rsid w:val="00197C07"/>
    <w:rsid w:val="001A60C8"/>
    <w:rsid w:val="001D541E"/>
    <w:rsid w:val="001E460E"/>
    <w:rsid w:val="001F0F06"/>
    <w:rsid w:val="00211844"/>
    <w:rsid w:val="00266FB0"/>
    <w:rsid w:val="00274292"/>
    <w:rsid w:val="00274661"/>
    <w:rsid w:val="00283847"/>
    <w:rsid w:val="00283A78"/>
    <w:rsid w:val="00296815"/>
    <w:rsid w:val="002F18C9"/>
    <w:rsid w:val="002F3D13"/>
    <w:rsid w:val="00334BDB"/>
    <w:rsid w:val="003633B2"/>
    <w:rsid w:val="00380738"/>
    <w:rsid w:val="003B6494"/>
    <w:rsid w:val="003D5B68"/>
    <w:rsid w:val="003D6CD9"/>
    <w:rsid w:val="003E6697"/>
    <w:rsid w:val="003F5426"/>
    <w:rsid w:val="003F6366"/>
    <w:rsid w:val="00413F4D"/>
    <w:rsid w:val="00424064"/>
    <w:rsid w:val="00425B9B"/>
    <w:rsid w:val="0044195B"/>
    <w:rsid w:val="00487100"/>
    <w:rsid w:val="004D3D21"/>
    <w:rsid w:val="004E6628"/>
    <w:rsid w:val="004F7CD3"/>
    <w:rsid w:val="00506464"/>
    <w:rsid w:val="00512EA6"/>
    <w:rsid w:val="00515630"/>
    <w:rsid w:val="0056787C"/>
    <w:rsid w:val="00574BDA"/>
    <w:rsid w:val="00592B55"/>
    <w:rsid w:val="005A151A"/>
    <w:rsid w:val="005A54E3"/>
    <w:rsid w:val="005D0AF5"/>
    <w:rsid w:val="006025B0"/>
    <w:rsid w:val="00614905"/>
    <w:rsid w:val="00634730"/>
    <w:rsid w:val="006374A4"/>
    <w:rsid w:val="00674A75"/>
    <w:rsid w:val="006B5FA2"/>
    <w:rsid w:val="006C0F6B"/>
    <w:rsid w:val="00706095"/>
    <w:rsid w:val="00712FE0"/>
    <w:rsid w:val="00730C23"/>
    <w:rsid w:val="0073232C"/>
    <w:rsid w:val="00761536"/>
    <w:rsid w:val="0079257A"/>
    <w:rsid w:val="007E00D3"/>
    <w:rsid w:val="007E4684"/>
    <w:rsid w:val="007F49BC"/>
    <w:rsid w:val="0081526F"/>
    <w:rsid w:val="00820D69"/>
    <w:rsid w:val="00832A7B"/>
    <w:rsid w:val="00844E81"/>
    <w:rsid w:val="00860686"/>
    <w:rsid w:val="008878D4"/>
    <w:rsid w:val="008A0B36"/>
    <w:rsid w:val="008B04EA"/>
    <w:rsid w:val="008C315B"/>
    <w:rsid w:val="008F1820"/>
    <w:rsid w:val="009118E2"/>
    <w:rsid w:val="009204F8"/>
    <w:rsid w:val="009302DB"/>
    <w:rsid w:val="00932388"/>
    <w:rsid w:val="00941C42"/>
    <w:rsid w:val="00955C2B"/>
    <w:rsid w:val="00971CA0"/>
    <w:rsid w:val="00980836"/>
    <w:rsid w:val="009834C6"/>
    <w:rsid w:val="009C1247"/>
    <w:rsid w:val="009C1730"/>
    <w:rsid w:val="009D7EE4"/>
    <w:rsid w:val="009E1FDA"/>
    <w:rsid w:val="009E4572"/>
    <w:rsid w:val="00A10EB4"/>
    <w:rsid w:val="00A12A66"/>
    <w:rsid w:val="00A26246"/>
    <w:rsid w:val="00A46F56"/>
    <w:rsid w:val="00A969AD"/>
    <w:rsid w:val="00AA4C75"/>
    <w:rsid w:val="00AC3286"/>
    <w:rsid w:val="00AC429B"/>
    <w:rsid w:val="00AE01A6"/>
    <w:rsid w:val="00B34C46"/>
    <w:rsid w:val="00B412A3"/>
    <w:rsid w:val="00B5237A"/>
    <w:rsid w:val="00B80A41"/>
    <w:rsid w:val="00BA3760"/>
    <w:rsid w:val="00BB4875"/>
    <w:rsid w:val="00BF6969"/>
    <w:rsid w:val="00C22475"/>
    <w:rsid w:val="00C2743A"/>
    <w:rsid w:val="00C43EFD"/>
    <w:rsid w:val="00C44442"/>
    <w:rsid w:val="00C67649"/>
    <w:rsid w:val="00C826A2"/>
    <w:rsid w:val="00C9138E"/>
    <w:rsid w:val="00C9176F"/>
    <w:rsid w:val="00C96C1B"/>
    <w:rsid w:val="00CE4DF6"/>
    <w:rsid w:val="00CF5B81"/>
    <w:rsid w:val="00CF75BA"/>
    <w:rsid w:val="00D109D5"/>
    <w:rsid w:val="00D20713"/>
    <w:rsid w:val="00D264FA"/>
    <w:rsid w:val="00D30860"/>
    <w:rsid w:val="00D376E8"/>
    <w:rsid w:val="00D45169"/>
    <w:rsid w:val="00D47279"/>
    <w:rsid w:val="00D66980"/>
    <w:rsid w:val="00D7005D"/>
    <w:rsid w:val="00DE0012"/>
    <w:rsid w:val="00DF1E08"/>
    <w:rsid w:val="00E04DE4"/>
    <w:rsid w:val="00E148A2"/>
    <w:rsid w:val="00E404BD"/>
    <w:rsid w:val="00E5434C"/>
    <w:rsid w:val="00E709A9"/>
    <w:rsid w:val="00EB707A"/>
    <w:rsid w:val="00EC17EA"/>
    <w:rsid w:val="00F07E72"/>
    <w:rsid w:val="00F114B7"/>
    <w:rsid w:val="00F826E3"/>
    <w:rsid w:val="00F94AAD"/>
    <w:rsid w:val="00FA18D6"/>
    <w:rsid w:val="00FC5739"/>
    <w:rsid w:val="00FC715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E0E2"/>
  <w15:docId w15:val="{BD010CD5-404D-41C4-AF1E-EF594437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0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257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C07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semiHidden/>
    <w:rsid w:val="00197C07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197C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197C07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197C07"/>
  </w:style>
  <w:style w:type="paragraph" w:styleId="a8">
    <w:name w:val="header"/>
    <w:basedOn w:val="a"/>
    <w:link w:val="a9"/>
    <w:uiPriority w:val="99"/>
    <w:rsid w:val="00197C0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7C07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197C0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97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7C0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D472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D376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376E8"/>
  </w:style>
  <w:style w:type="character" w:customStyle="1" w:styleId="af0">
    <w:name w:val="Текст примечания Знак"/>
    <w:basedOn w:val="a0"/>
    <w:link w:val="af"/>
    <w:uiPriority w:val="99"/>
    <w:semiHidden/>
    <w:rsid w:val="00D376E8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76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376E8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925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caae">
    <w:name w:val="?acaae"/>
    <w:basedOn w:val="a"/>
    <w:rsid w:val="0079257A"/>
    <w:pPr>
      <w:widowControl w:val="0"/>
      <w:spacing w:before="240" w:after="120"/>
      <w:jc w:val="center"/>
    </w:pPr>
    <w:rPr>
      <w:rFonts w:ascii="Lazurski" w:hAnsi="Lazurski"/>
      <w:b/>
      <w:spacing w:val="60"/>
    </w:rPr>
  </w:style>
  <w:style w:type="paragraph" w:styleId="af3">
    <w:name w:val="Title"/>
    <w:basedOn w:val="a"/>
    <w:link w:val="af4"/>
    <w:qFormat/>
    <w:rsid w:val="0079257A"/>
    <w:pPr>
      <w:tabs>
        <w:tab w:val="left" w:pos="432"/>
      </w:tabs>
      <w:spacing w:after="120"/>
      <w:jc w:val="center"/>
    </w:pPr>
    <w:rPr>
      <w:rFonts w:cs="Arial"/>
      <w:b/>
      <w:bCs/>
    </w:rPr>
  </w:style>
  <w:style w:type="character" w:customStyle="1" w:styleId="af4">
    <w:name w:val="Название Знак"/>
    <w:basedOn w:val="a0"/>
    <w:link w:val="af3"/>
    <w:rsid w:val="0079257A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2131-BA4A-4378-A841-771DCCF0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Ермекбаева Махаббат</dc:creator>
  <cp:lastModifiedBy>Балжан Чинибекова</cp:lastModifiedBy>
  <cp:revision>3</cp:revision>
  <cp:lastPrinted>2018-10-10T04:37:00Z</cp:lastPrinted>
  <dcterms:created xsi:type="dcterms:W3CDTF">2021-03-17T09:45:00Z</dcterms:created>
  <dcterms:modified xsi:type="dcterms:W3CDTF">2021-03-17T09:47:00Z</dcterms:modified>
</cp:coreProperties>
</file>