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6E98" w14:textId="77777777" w:rsidR="00EA4D88" w:rsidRPr="00EA4D88" w:rsidRDefault="00EA4D88" w:rsidP="00EA4D88">
      <w:pPr>
        <w:spacing w:after="120"/>
        <w:ind w:left="6480"/>
        <w:rPr>
          <w:b/>
          <w:lang w:eastAsia="ru-RU"/>
        </w:rPr>
      </w:pPr>
      <w:r w:rsidRPr="00EA4D88">
        <w:rPr>
          <w:b/>
          <w:lang w:eastAsia="ru-RU"/>
        </w:rPr>
        <w:t>Приложение 4</w:t>
      </w:r>
    </w:p>
    <w:p w14:paraId="79A77902" w14:textId="77777777" w:rsidR="00EA4D88" w:rsidRPr="00EA4D88" w:rsidRDefault="00EA4D88" w:rsidP="00EA4D88">
      <w:pPr>
        <w:spacing w:after="120"/>
        <w:ind w:left="6480"/>
        <w:rPr>
          <w:bCs/>
          <w:lang w:eastAsia="ru-RU"/>
        </w:rPr>
      </w:pPr>
      <w:r w:rsidRPr="00EA4D88">
        <w:rPr>
          <w:bCs/>
          <w:lang w:eastAsia="ru-RU"/>
        </w:rPr>
        <w:t xml:space="preserve">к Листинговым правилам </w:t>
      </w:r>
    </w:p>
    <w:p w14:paraId="28DA3FFC" w14:textId="77777777" w:rsidR="00EA4D88" w:rsidRPr="00EA4D88" w:rsidRDefault="00EA4D88" w:rsidP="00EA4D88">
      <w:pPr>
        <w:spacing w:after="120"/>
        <w:rPr>
          <w:bCs/>
          <w:lang w:eastAsia="ru-RU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EA4D88" w:rsidRPr="00EA4D88" w14:paraId="3DA2B9DE" w14:textId="77777777" w:rsidTr="005029C3">
        <w:tc>
          <w:tcPr>
            <w:tcW w:w="4508" w:type="dxa"/>
          </w:tcPr>
          <w:p w14:paraId="57D55C92" w14:textId="77777777" w:rsidR="00EA4D88" w:rsidRPr="00EA4D88" w:rsidRDefault="00EA4D88" w:rsidP="00EA4D88">
            <w:pPr>
              <w:spacing w:after="120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"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>Қазақстан қор биржасы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"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АҚ</w:t>
            </w:r>
          </w:p>
        </w:tc>
        <w:tc>
          <w:tcPr>
            <w:tcW w:w="4509" w:type="dxa"/>
          </w:tcPr>
          <w:p w14:paraId="2F4D2575" w14:textId="77777777" w:rsidR="00EA4D88" w:rsidRPr="00EA4D88" w:rsidRDefault="00EA4D88" w:rsidP="00EA4D88">
            <w:pPr>
              <w:tabs>
                <w:tab w:val="left" w:pos="5529"/>
              </w:tabs>
              <w:spacing w:after="120"/>
              <w:ind w:left="5529" w:hanging="5529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АО "Казахстанская фондовая биржа"</w:t>
            </w:r>
          </w:p>
        </w:tc>
      </w:tr>
      <w:tr w:rsidR="00EA4D88" w:rsidRPr="00EA4D88" w14:paraId="2FA59761" w14:textId="77777777" w:rsidTr="005029C3">
        <w:tc>
          <w:tcPr>
            <w:tcW w:w="4508" w:type="dxa"/>
          </w:tcPr>
          <w:p w14:paraId="26C1549D" w14:textId="77777777" w:rsidR="00EA4D88" w:rsidRPr="00EA4D88" w:rsidRDefault="00EA4D88" w:rsidP="00EA4D88">
            <w:pPr>
              <w:tabs>
                <w:tab w:val="right" w:pos="4464"/>
              </w:tabs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Дата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>сы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шығыс нөмірі</w:t>
            </w:r>
          </w:p>
        </w:tc>
        <w:tc>
          <w:tcPr>
            <w:tcW w:w="4509" w:type="dxa"/>
          </w:tcPr>
          <w:p w14:paraId="61D7D224" w14:textId="77777777" w:rsidR="00EA4D88" w:rsidRPr="00EA4D88" w:rsidRDefault="00EA4D88" w:rsidP="00EA4D88">
            <w:pPr>
              <w:tabs>
                <w:tab w:val="right" w:pos="4462"/>
              </w:tabs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Дата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исходящий номер</w:t>
            </w:r>
          </w:p>
        </w:tc>
      </w:tr>
      <w:tr w:rsidR="00EA4D88" w:rsidRPr="00EA4D88" w14:paraId="36878F70" w14:textId="77777777" w:rsidTr="005029C3">
        <w:tc>
          <w:tcPr>
            <w:tcW w:w="4508" w:type="dxa"/>
          </w:tcPr>
          <w:p w14:paraId="7EAD3814" w14:textId="77777777" w:rsidR="00EA4D88" w:rsidRPr="00EA4D88" w:rsidRDefault="00EA4D88" w:rsidP="00EA4D88">
            <w:pPr>
              <w:spacing w:after="120"/>
              <w:jc w:val="center"/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"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қор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биржасы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" АҚ </w:t>
            </w: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br/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ресми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тізіміне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бағалы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қағаздарды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br/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енгізу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туралы</w:t>
            </w:r>
            <w:proofErr w:type="spellEnd"/>
          </w:p>
          <w:p w14:paraId="564D6148" w14:textId="77777777" w:rsidR="00EA4D88" w:rsidRPr="00EA4D88" w:rsidRDefault="00EA4D88" w:rsidP="00EA4D88">
            <w:pPr>
              <w:spacing w:after="120"/>
              <w:jc w:val="center"/>
              <w:outlineLvl w:val="2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bCs/>
                <w:caps/>
                <w:color w:val="800000"/>
                <w:spacing w:val="60"/>
                <w:sz w:val="20"/>
                <w:szCs w:val="20"/>
                <w:lang w:eastAsia="ru-RU"/>
              </w:rPr>
              <w:t>ӨТІНІШ</w:t>
            </w:r>
          </w:p>
        </w:tc>
        <w:tc>
          <w:tcPr>
            <w:tcW w:w="4509" w:type="dxa"/>
          </w:tcPr>
          <w:p w14:paraId="7199F779" w14:textId="77777777" w:rsidR="00EA4D88" w:rsidRPr="00EA4D88" w:rsidRDefault="00EA4D88" w:rsidP="00EA4D88">
            <w:pPr>
              <w:spacing w:after="120"/>
              <w:jc w:val="center"/>
              <w:outlineLvl w:val="2"/>
              <w:rPr>
                <w:rFonts w:cs="Arial"/>
                <w:b/>
                <w:bCs/>
                <w:caps/>
                <w:color w:val="800000"/>
                <w:spacing w:val="6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bCs/>
                <w:caps/>
                <w:color w:val="800000"/>
                <w:spacing w:val="60"/>
                <w:sz w:val="20"/>
                <w:szCs w:val="20"/>
                <w:lang w:eastAsia="ru-RU"/>
              </w:rPr>
              <w:t>заявление</w:t>
            </w:r>
          </w:p>
          <w:p w14:paraId="3AB7C183" w14:textId="77777777" w:rsidR="00EA4D88" w:rsidRPr="00EA4D88" w:rsidRDefault="00EA4D88" w:rsidP="00EA4D88">
            <w:pPr>
              <w:spacing w:after="120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о включении ценных бумаг </w:t>
            </w: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br/>
              <w:t>в официальный список АО "Казахстанская фондовая биржа"</w:t>
            </w:r>
          </w:p>
        </w:tc>
      </w:tr>
      <w:tr w:rsidR="00EA4D88" w:rsidRPr="00EA4D88" w14:paraId="14CD8D6B" w14:textId="77777777" w:rsidTr="005029C3">
        <w:tc>
          <w:tcPr>
            <w:tcW w:w="4508" w:type="dxa"/>
          </w:tcPr>
          <w:p w14:paraId="09969528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Осы өтінішімізбен бұдан әрі "Рұқсаттама бастамашысы" деп аталатын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[рұқсаттама бастамашысының толық атауы]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атынан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[жарғы/сенімхат]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негізінде әрекет ететін,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[лауазымы] [аты, әкесінің аты, тегі]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, "Қазақстан қор биржасы" акционерлік қоғамын (бұдан әрі – Биржа)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[эмитенттің толық атауы, оның ұйымдастырушылық құқықтық нысаны және тіркеген мемлекеті]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шығарылған/шығаруға жоспарланған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 xml:space="preserve">(қажеттісін таңдау) [бағалы қағаздардың толық атауы, ISIN (бар болса)] 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Биржаның ресми тізіміне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[сауда-саттық алаңының, сектордың, санатының (бар болса) атауы]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бойынша енгізуді сұрайды.</w:t>
            </w:r>
          </w:p>
        </w:tc>
        <w:tc>
          <w:tcPr>
            <w:tcW w:w="4509" w:type="dxa"/>
          </w:tcPr>
          <w:p w14:paraId="70E4CE5C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Настоящим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[полное наименование инициатора допуска],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далее именуемое "Инициатор допуска"</w:t>
            </w:r>
            <w:r w:rsidR="00422254">
              <w:rPr>
                <w:rFonts w:cs="Arial"/>
                <w:sz w:val="20"/>
                <w:szCs w:val="20"/>
                <w:lang w:eastAsia="ru-RU"/>
              </w:rPr>
              <w:t>,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 в лице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[должность] [фамилия, имя, отчество]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, действующе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го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 на основании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[устава/доверенности]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Инициатора допуска, просит АО "Казахстанская фондовая биржа" (далее – Биржа) включить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[полное наименование ценных бумаг, </w:t>
            </w:r>
            <w:r w:rsidRPr="00EA4D88">
              <w:rPr>
                <w:rFonts w:cs="Arial"/>
                <w:color w:val="FF0000"/>
                <w:sz w:val="20"/>
                <w:szCs w:val="20"/>
                <w:lang w:val="en-US" w:eastAsia="ru-RU"/>
              </w:rPr>
              <w:t>ISIN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 (при наличии)]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, выпущенные/планируемые к выпуску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(выбрать нужное) [полное наименование эмитента, его организационно правовая форма и страна регистрации]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в официальный список Биржи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[наименование площадки, сектора, категории (при наличии)].</w:t>
            </w:r>
          </w:p>
        </w:tc>
      </w:tr>
      <w:tr w:rsidR="00EA4D88" w:rsidRPr="00EA4D88" w14:paraId="52563874" w14:textId="77777777" w:rsidTr="005029C3">
        <w:tc>
          <w:tcPr>
            <w:tcW w:w="4508" w:type="dxa"/>
          </w:tcPr>
          <w:p w14:paraId="2CB70E39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Рұқсаттама бастамашысы, Биржаның ережелеріне сәйкес, өзіне бағалы қағаздардың рұқсаттама бастамашысына қатысты қолданылатын барлық міндеттемелерді қабылдайтынын мәлімдейді және:</w:t>
            </w:r>
          </w:p>
        </w:tc>
        <w:tc>
          <w:tcPr>
            <w:tcW w:w="4509" w:type="dxa"/>
          </w:tcPr>
          <w:p w14:paraId="05A97E12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Инициатор допуска заявляет, что принимает на себя все обязательства, применимые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 xml:space="preserve">к инициатору допуска ценных бумаг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 xml:space="preserve">в соответствии с правилами Биржи,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>и заявляет, что:</w:t>
            </w:r>
          </w:p>
        </w:tc>
      </w:tr>
      <w:tr w:rsidR="00EA4D88" w:rsidRPr="00EA4D88" w14:paraId="5F073956" w14:textId="77777777" w:rsidTr="005029C3">
        <w:tc>
          <w:tcPr>
            <w:tcW w:w="4508" w:type="dxa"/>
          </w:tcPr>
          <w:p w14:paraId="50C091A8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1)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</w:r>
            <w:r w:rsidRPr="00EA4D88">
              <w:rPr>
                <w:rFonts w:cs="Arial"/>
                <w:color w:val="000000"/>
                <w:sz w:val="20"/>
                <w:szCs w:val="20"/>
                <w:lang w:val="kk-KZ" w:eastAsia="ru-RU"/>
              </w:rPr>
              <w:t>осы өтініш жалпы Биржамен жасалатын листингілік шартқа (Листингілік ережелерге 5 қосымша) (бұдан әрі – Келісім-шарт) қосылуға келісім болып табылады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4509" w:type="dxa"/>
          </w:tcPr>
          <w:p w14:paraId="06A0B9DE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1)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</w:r>
            <w:r w:rsidRPr="00EA4D88">
              <w:rPr>
                <w:rFonts w:cs="Arial"/>
                <w:color w:val="000000"/>
                <w:sz w:val="20"/>
                <w:szCs w:val="20"/>
                <w:lang w:eastAsia="ru-RU"/>
              </w:rPr>
              <w:t xml:space="preserve">настоящее заявление является согласием на присоединение к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листинговому договору (приложение 5 к Листинговым правилам) (далее – Договор) в целом, заключаемому с Биржей;</w:t>
            </w:r>
          </w:p>
        </w:tc>
      </w:tr>
      <w:tr w:rsidR="00EA4D88" w:rsidRPr="00EA4D88" w14:paraId="17892E47" w14:textId="77777777" w:rsidTr="005029C3">
        <w:tc>
          <w:tcPr>
            <w:tcW w:w="4508" w:type="dxa"/>
          </w:tcPr>
          <w:p w14:paraId="332F8138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2)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Келісім-шарттың мазмұнымен, Листингілік ережелермен және Биржаның өзге ішкі құжаттарымен танысты;</w:t>
            </w:r>
          </w:p>
        </w:tc>
        <w:tc>
          <w:tcPr>
            <w:tcW w:w="4509" w:type="dxa"/>
          </w:tcPr>
          <w:p w14:paraId="407D072D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2)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ознакомлен с содержанием Договора, Листинговыми правилами и иными внутренними документами Биржи;</w:t>
            </w:r>
          </w:p>
        </w:tc>
      </w:tr>
      <w:tr w:rsidR="00EA4D88" w:rsidRPr="00EA4D88" w14:paraId="1806C98D" w14:textId="77777777" w:rsidTr="005029C3">
        <w:tc>
          <w:tcPr>
            <w:tcW w:w="4508" w:type="dxa"/>
          </w:tcPr>
          <w:p w14:paraId="04C126F9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3)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Биржаның ішкі құжаттарында белгіленген барлық шарттар мен талаптарды орындауға сөзсіз келіседі және мндеттенеді;</w:t>
            </w:r>
          </w:p>
        </w:tc>
        <w:tc>
          <w:tcPr>
            <w:tcW w:w="4509" w:type="dxa"/>
          </w:tcPr>
          <w:p w14:paraId="0100D562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3)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безусловно соглашается и обязуется выполнять все условия и требования, установленные внутренними документами Биржи;</w:t>
            </w:r>
          </w:p>
        </w:tc>
      </w:tr>
      <w:tr w:rsidR="00EA4D88" w:rsidRPr="00EA4D88" w14:paraId="1676CAE8" w14:textId="77777777" w:rsidTr="005029C3">
        <w:tc>
          <w:tcPr>
            <w:tcW w:w="4508" w:type="dxa"/>
          </w:tcPr>
          <w:p w14:paraId="576EDB7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4)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Биржа анықтаған мәліметтермен және электрондық құжаттармен алмасу жүйелерін пайдалануға міндеттенеді;</w:t>
            </w:r>
          </w:p>
        </w:tc>
        <w:tc>
          <w:tcPr>
            <w:tcW w:w="4509" w:type="dxa"/>
          </w:tcPr>
          <w:p w14:paraId="52E78219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4)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 xml:space="preserve">обязуется использовать определенные Биржей системы обмена данными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>и электронными документами;</w:t>
            </w:r>
          </w:p>
        </w:tc>
      </w:tr>
      <w:tr w:rsidR="00EA4D88" w:rsidRPr="00EA4D88" w14:paraId="22E63484" w14:textId="77777777" w:rsidTr="005029C3">
        <w:tc>
          <w:tcPr>
            <w:tcW w:w="4508" w:type="dxa"/>
          </w:tcPr>
          <w:p w14:paraId="6652E73E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5)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Биржаның ішкі құжаттарында белгіленген листингілік алымдарды, сондай-ақ Биржаның ішкі құжаттарына сәйкес тұрақсыздық төлемін (айыппұлдарды, өсімпұлдарды) олар есептелген және Биржа төлеуге ұсынған жағдайда төлеуге міндеттенеді.</w:t>
            </w:r>
          </w:p>
        </w:tc>
        <w:tc>
          <w:tcPr>
            <w:tcW w:w="4509" w:type="dxa"/>
          </w:tcPr>
          <w:p w14:paraId="157E21D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5)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обязуется уплачивать листинговые сборы, установленные внутренними документами Биржи, а также неустойки (штрафы, пени) в соответствии с внутренними документами Биржи в случае их начисления и предъявления к оплате Биржей;</w:t>
            </w:r>
          </w:p>
        </w:tc>
      </w:tr>
      <w:tr w:rsidR="00EA4D88" w:rsidRPr="00EA4D88" w14:paraId="1BBD10D8" w14:textId="77777777" w:rsidTr="005029C3">
        <w:tc>
          <w:tcPr>
            <w:tcW w:w="4508" w:type="dxa"/>
          </w:tcPr>
          <w:p w14:paraId="747970E2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bookmarkStart w:id="0" w:name="_Hlk175131908"/>
            <w:bookmarkStart w:id="1" w:name="_Hlk175067833"/>
            <w:r w:rsidRPr="00EA4D88">
              <w:rPr>
                <w:rFonts w:cs="Arial"/>
                <w:sz w:val="20"/>
                <w:szCs w:val="20"/>
                <w:lang w:val="kk-KZ" w:eastAsia="ru-RU"/>
              </w:rPr>
              <w:t>6)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көрсетілген бағалы қағаздарды Биржаның сауда-саттық жүйесінде орналастыруды жүзеге асыруға міндеттенеді;</w:t>
            </w:r>
          </w:p>
        </w:tc>
        <w:tc>
          <w:tcPr>
            <w:tcW w:w="4509" w:type="dxa"/>
          </w:tcPr>
          <w:p w14:paraId="71EC927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6)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</w:r>
            <w:bookmarkStart w:id="2" w:name="_Hlk172298372"/>
            <w:r w:rsidRPr="00EA4D88">
              <w:rPr>
                <w:rFonts w:cs="Arial"/>
                <w:sz w:val="20"/>
                <w:szCs w:val="20"/>
                <w:lang w:eastAsia="ru-RU"/>
              </w:rPr>
              <w:t>обязуется осуществлять размещение указанных ценных бумаг в торговой системе на Бирж</w:t>
            </w:r>
            <w:bookmarkEnd w:id="2"/>
            <w:r w:rsidRPr="00EA4D88">
              <w:rPr>
                <w:rFonts w:cs="Arial"/>
                <w:sz w:val="20"/>
                <w:szCs w:val="20"/>
                <w:lang w:eastAsia="ru-RU"/>
              </w:rPr>
              <w:t>е;</w:t>
            </w:r>
          </w:p>
        </w:tc>
      </w:tr>
      <w:tr w:rsidR="00EA4D88" w:rsidRPr="00EA4D88" w14:paraId="7537B522" w14:textId="77777777" w:rsidTr="005029C3">
        <w:tc>
          <w:tcPr>
            <w:tcW w:w="4508" w:type="dxa"/>
          </w:tcPr>
          <w:p w14:paraId="3F3BE7F0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bookmarkStart w:id="3" w:name="_Hlk175131934"/>
            <w:bookmarkEnd w:id="0"/>
            <w:r w:rsidRPr="00EA4D88">
              <w:rPr>
                <w:rFonts w:cs="Arial"/>
                <w:sz w:val="20"/>
                <w:szCs w:val="20"/>
                <w:lang w:val="kk-KZ" w:eastAsia="ru-RU"/>
              </w:rPr>
              <w:lastRenderedPageBreak/>
              <w:t>7) АЖ/ТҚҚ сауалнамасының, АЖ/ТҚҚ сауалнамасында көрсетілген мәліметтердің дұрыстығын растайтын құжаттардың, сондай-ақ халықаралық экономикалық санкциялар режимінің сақталуын куәландыратын ішкі бақылау құжаттарының өзектілігін растайды.</w:t>
            </w:r>
          </w:p>
        </w:tc>
        <w:tc>
          <w:tcPr>
            <w:tcW w:w="4509" w:type="dxa"/>
          </w:tcPr>
          <w:p w14:paraId="783DC83D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7)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подтверждает актуальность Анкеты ПОД/ФТ, документов, подтверждающих достоверность сведений, указанных в Анкете ПОД/ФТ, а также документов внутреннего контроля, удостоверяющих соблюдение режима международных экономических санкций.</w:t>
            </w:r>
          </w:p>
        </w:tc>
      </w:tr>
      <w:bookmarkEnd w:id="3"/>
      <w:tr w:rsidR="00EA4D88" w:rsidRPr="00EA4D88" w14:paraId="74740C64" w14:textId="77777777" w:rsidTr="005029C3">
        <w:tc>
          <w:tcPr>
            <w:tcW w:w="4508" w:type="dxa"/>
          </w:tcPr>
          <w:p w14:paraId="752CC59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Осы өтінішке Листингілік ережелерге 2 қосымшада аталған құжаттардың тізбесі қоса беріледі.</w:t>
            </w:r>
          </w:p>
        </w:tc>
        <w:tc>
          <w:tcPr>
            <w:tcW w:w="4509" w:type="dxa"/>
          </w:tcPr>
          <w:p w14:paraId="51A650BC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К настоящему заявлению прилагается перечень документов из числа перечисленных в приложении 2 к Листинговым правилам.</w:t>
            </w:r>
          </w:p>
        </w:tc>
      </w:tr>
      <w:tr w:rsidR="00EA4D88" w:rsidRPr="00EA4D88" w14:paraId="17F22D93" w14:textId="77777777" w:rsidTr="005029C3">
        <w:tc>
          <w:tcPr>
            <w:tcW w:w="4508" w:type="dxa"/>
          </w:tcPr>
          <w:p w14:paraId="230C5F33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b/>
                <w:bCs/>
                <w:sz w:val="20"/>
                <w:szCs w:val="20"/>
                <w:lang w:val="kk-KZ" w:eastAsia="ru-RU"/>
              </w:rPr>
            </w:pPr>
            <w:bookmarkStart w:id="4" w:name="_Hlk175131949"/>
            <w:r w:rsidRPr="00EA4D88">
              <w:rPr>
                <w:rFonts w:cs="Arial"/>
                <w:b/>
                <w:bCs/>
                <w:sz w:val="20"/>
                <w:szCs w:val="20"/>
                <w:lang w:val="kk-KZ" w:eastAsia="ru-RU"/>
              </w:rPr>
              <w:t>Бар болған жағдайда</w:t>
            </w:r>
          </w:p>
          <w:p w14:paraId="2CACFF92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Бағалы қағаздар листингі мәселелері бойынша Биржамен өзара іс-қимыл жасайтын (болатын) қаржы консультантының [қаржы консультантының атауы] қызметкері (қызметкерлері) [тегі, аты, әкесінің аты, атқаратын лауазымы, телефон нөмірі, электрондық пошта мекенжайы] болып табылады.</w:t>
            </w:r>
          </w:p>
        </w:tc>
        <w:tc>
          <w:tcPr>
            <w:tcW w:w="4509" w:type="dxa"/>
          </w:tcPr>
          <w:p w14:paraId="03D547EE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bookmarkStart w:id="5" w:name="_Hlk172299772"/>
            <w:r w:rsidRPr="00EA4D88">
              <w:rPr>
                <w:rFonts w:cs="Arial"/>
                <w:b/>
                <w:bCs/>
                <w:sz w:val="20"/>
                <w:szCs w:val="20"/>
                <w:lang w:eastAsia="ru-RU"/>
              </w:rPr>
              <w:t>При наличии</w:t>
            </w:r>
          </w:p>
          <w:p w14:paraId="2835184E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Работником (работниками) финансового консультанта [наименование финансового консультанта], который (которые) будет (будут) взаимодействовать с Биржей по вопросам листинга ценных бумаг является (являются) [фамилия, имя, отчество, занимаемая должность, номер телефона, адрес электронной почты].</w:t>
            </w:r>
            <w:bookmarkEnd w:id="5"/>
          </w:p>
        </w:tc>
      </w:tr>
      <w:bookmarkEnd w:id="1"/>
      <w:bookmarkEnd w:id="4"/>
      <w:tr w:rsidR="00EA4D88" w:rsidRPr="00EA4D88" w14:paraId="7B8BD09A" w14:textId="77777777" w:rsidTr="005029C3">
        <w:tc>
          <w:tcPr>
            <w:tcW w:w="4508" w:type="dxa"/>
          </w:tcPr>
          <w:p w14:paraId="40CB0D96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Рұқсаттама бастамашысы:</w:t>
            </w:r>
          </w:p>
          <w:p w14:paraId="48D4FB46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[заңды мекен-жайы];</w:t>
            </w:r>
          </w:p>
          <w:p w14:paraId="2DB886B8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[e-mail];</w:t>
            </w:r>
          </w:p>
          <w:p w14:paraId="1B1515F7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[БСН];</w:t>
            </w:r>
          </w:p>
          <w:p w14:paraId="12F86566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[банктік шоттың деректемелері].</w:t>
            </w:r>
          </w:p>
        </w:tc>
        <w:tc>
          <w:tcPr>
            <w:tcW w:w="4509" w:type="dxa"/>
          </w:tcPr>
          <w:p w14:paraId="5E56A42A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Инициатор допуска:</w:t>
            </w:r>
          </w:p>
          <w:p w14:paraId="3CE4BC3F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[юридический адрес];</w:t>
            </w:r>
          </w:p>
          <w:p w14:paraId="2E168053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</w:t>
            </w:r>
            <w:proofErr w:type="spellStart"/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e-mail</w:t>
            </w:r>
            <w:proofErr w:type="spellEnd"/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];</w:t>
            </w:r>
          </w:p>
          <w:p w14:paraId="3045B5E9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[БИН];</w:t>
            </w:r>
          </w:p>
          <w:p w14:paraId="7D60899A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[реквизиты банковского счета].</w:t>
            </w:r>
          </w:p>
        </w:tc>
      </w:tr>
      <w:tr w:rsidR="00EA4D88" w:rsidRPr="00EA4D88" w14:paraId="23EBB96D" w14:textId="77777777" w:rsidTr="005029C3">
        <w:tc>
          <w:tcPr>
            <w:tcW w:w="4508" w:type="dxa"/>
          </w:tcPr>
          <w:p w14:paraId="3DCEA74C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[Рұқсаттама бастамашысының бірінші жетекшісінің қолы немесе, осындай әрекеттерге өкілденген, тұлғаның қолы]</w:t>
            </w:r>
          </w:p>
          <w:p w14:paraId="3BF4D21F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_______________________________</w:t>
            </w:r>
          </w:p>
          <w:p w14:paraId="3A2DBBFD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[инициалдары, тегі]</w:t>
            </w:r>
          </w:p>
        </w:tc>
        <w:tc>
          <w:tcPr>
            <w:tcW w:w="4509" w:type="dxa"/>
          </w:tcPr>
          <w:p w14:paraId="0791B2C1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[подпись первого руководителя Инициатора допуска или лица, уполномоченного на совершение таких действий]</w:t>
            </w:r>
          </w:p>
          <w:p w14:paraId="7B83416B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_____________________________</w:t>
            </w:r>
          </w:p>
          <w:p w14:paraId="7571A59F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[фамилия, инициалы]</w:t>
            </w:r>
          </w:p>
        </w:tc>
      </w:tr>
    </w:tbl>
    <w:p w14:paraId="25355D65" w14:textId="77777777" w:rsidR="00DB1FE9" w:rsidRDefault="00DB1FE9" w:rsidP="00DB1FE9">
      <w:pPr>
        <w:widowControl/>
      </w:pPr>
    </w:p>
    <w:sectPr w:rsidR="00DB1FE9" w:rsidSect="0042225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0"/>
    <w:rsid w:val="000A5738"/>
    <w:rsid w:val="003F3252"/>
    <w:rsid w:val="00422254"/>
    <w:rsid w:val="005D7507"/>
    <w:rsid w:val="00721C0E"/>
    <w:rsid w:val="008407B2"/>
    <w:rsid w:val="009322F0"/>
    <w:rsid w:val="00DB1FE9"/>
    <w:rsid w:val="00E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3EBB"/>
  <w15:chartTrackingRefBased/>
  <w15:docId w15:val="{4C355F09-2109-43AC-A42C-5B6B702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E9"/>
    <w:pPr>
      <w:widowControl w:val="0"/>
    </w:pPr>
    <w:rPr>
      <w:rFonts w:ascii="Arial" w:eastAsia="Times New Roman" w:hAnsi="Arial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1FE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B1FE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EA4D88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773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Татьяна Усова</dc:creator>
  <cp:keywords/>
  <dc:description/>
  <cp:lastModifiedBy>KASE KASE</cp:lastModifiedBy>
  <cp:revision>2</cp:revision>
  <dcterms:created xsi:type="dcterms:W3CDTF">2024-09-30T12:07:00Z</dcterms:created>
  <dcterms:modified xsi:type="dcterms:W3CDTF">2024-09-30T12:07:00Z</dcterms:modified>
</cp:coreProperties>
</file>