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1248" w14:textId="77777777" w:rsidR="006F14D2" w:rsidRPr="0090438F" w:rsidRDefault="006F14D2" w:rsidP="006F14D2">
      <w:pPr>
        <w:pageBreakBefore/>
        <w:spacing w:after="120"/>
        <w:ind w:left="6379"/>
        <w:rPr>
          <w:b/>
          <w:lang w:val="kk-KZ"/>
        </w:rPr>
      </w:pPr>
      <w:r w:rsidRPr="0090438F">
        <w:rPr>
          <w:lang w:val="kk-KZ"/>
        </w:rPr>
        <w:t>Валюта нарығында мәмілелер бойынша есеп айырысуды жүзеге асыру ереже</w:t>
      </w:r>
      <w:r>
        <w:rPr>
          <w:lang w:val="kk-KZ"/>
        </w:rPr>
        <w:t>лер</w:t>
      </w:r>
      <w:r w:rsidRPr="0090438F">
        <w:rPr>
          <w:lang w:val="kk-KZ"/>
        </w:rPr>
        <w:t>іне</w:t>
      </w:r>
    </w:p>
    <w:p w14:paraId="21A30E4E" w14:textId="77777777" w:rsidR="006F14D2" w:rsidRPr="00F93EC6" w:rsidRDefault="006F14D2" w:rsidP="006F14D2">
      <w:pPr>
        <w:spacing w:after="120"/>
        <w:ind w:left="6379"/>
        <w:rPr>
          <w:sz w:val="16"/>
          <w:lang w:val="kk-KZ"/>
        </w:rPr>
      </w:pPr>
      <w:r w:rsidRPr="0090438F">
        <w:rPr>
          <w:b/>
          <w:lang w:val="kk-KZ"/>
        </w:rPr>
        <w:t>6 қосымша</w:t>
      </w:r>
    </w:p>
    <w:p w14:paraId="07687804" w14:textId="77777777" w:rsidR="006F14D2" w:rsidRPr="0090438F" w:rsidRDefault="006F14D2" w:rsidP="006F14D2">
      <w:pPr>
        <w:widowControl w:val="0"/>
        <w:spacing w:after="120"/>
        <w:rPr>
          <w:lang w:val="kk-KZ" w:eastAsia="ru-RU"/>
        </w:rPr>
      </w:pPr>
    </w:p>
    <w:p w14:paraId="4DD0F556" w14:textId="77777777" w:rsidR="006F14D2" w:rsidRPr="0090438F" w:rsidRDefault="006F14D2" w:rsidP="006F14D2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 w:rsidRPr="0090438F">
        <w:rPr>
          <w:rFonts w:ascii="Times New Roman" w:hAnsi="Times New Roman"/>
          <w:b/>
          <w:color w:val="800000"/>
          <w:sz w:val="24"/>
          <w:lang w:val="kk-KZ" w:eastAsia="ru-RU"/>
        </w:rPr>
        <w:t>Клиринг орталығының ақшаны есептеуі үшін банктік шотты көрсету туралы</w:t>
      </w:r>
    </w:p>
    <w:p w14:paraId="6460D3CF" w14:textId="77777777" w:rsidR="006F14D2" w:rsidRDefault="006F14D2" w:rsidP="006F14D2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ӨТІНІШ</w:t>
      </w:r>
    </w:p>
    <w:p w14:paraId="71AA97CB" w14:textId="77777777" w:rsidR="006F14D2" w:rsidRPr="007E352B" w:rsidRDefault="006F14D2" w:rsidP="006F14D2">
      <w:pPr>
        <w:widowControl w:val="0"/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6F14D2" w:rsidRPr="00503A30" w14:paraId="4720C9B9" w14:textId="77777777" w:rsidTr="00E55485">
        <w:tc>
          <w:tcPr>
            <w:tcW w:w="5508" w:type="dxa"/>
            <w:shd w:val="clear" w:color="auto" w:fill="FFFFFF"/>
            <w:vAlign w:val="bottom"/>
          </w:tcPr>
          <w:p w14:paraId="388E40A8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FFFFFF"/>
          </w:tcPr>
          <w:p w14:paraId="445334E3" w14:textId="77777777" w:rsidR="006F14D2" w:rsidRPr="00503A30" w:rsidRDefault="006F14D2" w:rsidP="00E55485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 xml:space="preserve">"KASE клиринг </w:t>
            </w:r>
            <w:proofErr w:type="spellStart"/>
            <w:r w:rsidRPr="00503A30">
              <w:rPr>
                <w:lang w:eastAsia="ru-RU"/>
              </w:rPr>
              <w:t>орталығы</w:t>
            </w:r>
            <w:proofErr w:type="spellEnd"/>
            <w:r w:rsidRPr="00503A30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</w:t>
            </w:r>
            <w:r w:rsidRPr="00503A30">
              <w:rPr>
                <w:lang w:eastAsia="ru-RU"/>
              </w:rPr>
              <w:t>АҚ</w:t>
            </w:r>
          </w:p>
        </w:tc>
      </w:tr>
      <w:tr w:rsidR="006F14D2" w:rsidRPr="00503A30" w14:paraId="666AFB32" w14:textId="77777777" w:rsidTr="00E55485">
        <w:trPr>
          <w:trHeight w:val="720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4FE78F34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</w:tcPr>
          <w:p w14:paraId="016DA54C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ті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kk-KZ" w:eastAsia="ru-RU"/>
              </w:rPr>
              <w:t>беру күні</w:t>
            </w:r>
          </w:p>
        </w:tc>
      </w:tr>
      <w:tr w:rsidR="006F14D2" w:rsidRPr="00503A30" w14:paraId="71297D5D" w14:textId="77777777" w:rsidTr="00E55485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31339BE9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23F10A6B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Өтінішті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kk-KZ" w:eastAsia="ru-RU"/>
              </w:rPr>
              <w:t>беру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6F14D2" w:rsidRPr="00503A30" w14:paraId="22764F49" w14:textId="77777777" w:rsidTr="00E55485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5FBB5876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313D947D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503A30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</w:tbl>
    <w:p w14:paraId="2FCC6F20" w14:textId="77777777" w:rsidR="006F14D2" w:rsidRDefault="006F14D2" w:rsidP="006F14D2">
      <w:pPr>
        <w:widowControl w:val="0"/>
        <w:spacing w:after="120"/>
        <w:rPr>
          <w:lang w:eastAsia="ru-RU"/>
        </w:rPr>
      </w:pPr>
    </w:p>
    <w:p w14:paraId="50CFDCAA" w14:textId="77777777" w:rsidR="006F14D2" w:rsidRDefault="006F14D2" w:rsidP="006F14D2">
      <w:pPr>
        <w:spacing w:after="120"/>
        <w:jc w:val="both"/>
      </w:pPr>
      <w:proofErr w:type="spellStart"/>
      <w:r w:rsidRPr="00503A30">
        <w:rPr>
          <w:lang w:eastAsia="ru-RU"/>
        </w:rPr>
        <w:t>Осымен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жоғарыда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аталған</w:t>
      </w:r>
      <w:proofErr w:type="spellEnd"/>
      <w:r w:rsidRPr="00503A30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қатысушы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сатқан</w:t>
      </w:r>
      <w:proofErr w:type="spellEnd"/>
      <w:r>
        <w:t xml:space="preserve"> </w:t>
      </w:r>
      <w:proofErr w:type="spellStart"/>
      <w:r>
        <w:t>шетел</w:t>
      </w:r>
      <w:proofErr w:type="spellEnd"/>
      <w:r>
        <w:t xml:space="preserve"> </w:t>
      </w:r>
      <w:proofErr w:type="spellStart"/>
      <w:r>
        <w:t>валютасына</w:t>
      </w:r>
      <w:proofErr w:type="spellEnd"/>
      <w:r>
        <w:t xml:space="preserve"> не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шетел</w:t>
      </w:r>
      <w:proofErr w:type="spellEnd"/>
      <w:r>
        <w:t xml:space="preserve"> </w:t>
      </w:r>
      <w:proofErr w:type="spellStart"/>
      <w:r>
        <w:t>валютасына</w:t>
      </w:r>
      <w:proofErr w:type="spellEnd"/>
      <w:r>
        <w:t xml:space="preserve"> </w:t>
      </w:r>
      <w:proofErr w:type="spellStart"/>
      <w:r>
        <w:t>ақы</w:t>
      </w:r>
      <w:proofErr w:type="spellEnd"/>
      <w:r>
        <w:t xml:space="preserve"> </w:t>
      </w:r>
      <w:proofErr w:type="spellStart"/>
      <w:r>
        <w:t>төлеуге</w:t>
      </w:r>
      <w:proofErr w:type="spellEnd"/>
      <w:r>
        <w:t xml:space="preserve"> </w:t>
      </w:r>
      <w:proofErr w:type="spellStart"/>
      <w:r>
        <w:t>теңгенің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банктердегі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банк </w:t>
      </w:r>
      <w:proofErr w:type="spellStart"/>
      <w:r>
        <w:t>шоттарына</w:t>
      </w:r>
      <w:proofErr w:type="spellEnd"/>
      <w:r>
        <w:rPr>
          <w:lang w:val="kk-KZ"/>
        </w:rPr>
        <w:t xml:space="preserve"> аударылуы тиіс екеніні туралы хабарландырады</w:t>
      </w:r>
      <w: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84"/>
        <w:gridCol w:w="3929"/>
        <w:gridCol w:w="3930"/>
      </w:tblGrid>
      <w:tr w:rsidR="006F14D2" w:rsidRPr="00CD2372" w14:paraId="1E5DEAF5" w14:textId="77777777" w:rsidTr="00E55485">
        <w:tc>
          <w:tcPr>
            <w:tcW w:w="1384" w:type="dxa"/>
            <w:shd w:val="clear" w:color="auto" w:fill="0070C0"/>
            <w:vAlign w:val="center"/>
          </w:tcPr>
          <w:p w14:paraId="51514EE2" w14:textId="77777777" w:rsidR="006F14D2" w:rsidRPr="00CD2372" w:rsidRDefault="006F14D2" w:rsidP="00E55485">
            <w:pPr>
              <w:widowControl w:val="0"/>
              <w:spacing w:before="60" w:after="60"/>
              <w:jc w:val="center"/>
              <w:rPr>
                <w:rFonts w:cs="Arial"/>
                <w:lang w:eastAsia="ru-RU"/>
              </w:rPr>
            </w:pPr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374C07DF" w14:textId="77777777" w:rsidR="006F14D2" w:rsidRPr="00CD2372" w:rsidRDefault="006F14D2" w:rsidP="00E55485">
            <w:pPr>
              <w:widowControl w:val="0"/>
              <w:spacing w:before="60" w:after="60"/>
              <w:jc w:val="center"/>
              <w:rPr>
                <w:rFonts w:cs="Arial"/>
                <w:lang w:eastAsia="ru-RU"/>
              </w:rPr>
            </w:pPr>
            <w:proofErr w:type="spellStart"/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Қызмет</w:t>
            </w:r>
            <w:proofErr w:type="spellEnd"/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көрсетуші</w:t>
            </w:r>
            <w:proofErr w:type="spellEnd"/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банк</w:t>
            </w:r>
            <w:r w:rsidRPr="001718E8">
              <w:rPr>
                <w:rFonts w:cs="Arial"/>
                <w:b/>
                <w:color w:val="FFFFFF"/>
                <w:sz w:val="16"/>
                <w:szCs w:val="16"/>
                <w:vertAlign w:val="superscript"/>
                <w:lang w:eastAsia="ru-RU"/>
              </w:rPr>
              <w:t>1</w:t>
            </w:r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/банк </w:t>
            </w:r>
            <w:r w:rsidRPr="001718E8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шотыныңдеректемелері</w:t>
            </w:r>
            <w:r w:rsidRPr="001718E8">
              <w:rPr>
                <w:rFonts w:cs="Arial"/>
                <w:b/>
                <w:color w:val="FFFFFF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7AD6D2B2" w14:textId="77777777" w:rsidR="006F14D2" w:rsidRPr="00CD2372" w:rsidRDefault="006F14D2" w:rsidP="00E55485">
            <w:pPr>
              <w:widowControl w:val="0"/>
              <w:spacing w:before="60" w:after="60"/>
              <w:jc w:val="center"/>
              <w:rPr>
                <w:rFonts w:cs="Arial"/>
                <w:sz w:val="18"/>
                <w:szCs w:val="18"/>
                <w:lang w:eastAsia="ru-RU"/>
              </w:rPr>
            </w:pPr>
            <w:proofErr w:type="spellStart"/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Аударылатын</w:t>
            </w:r>
            <w:proofErr w:type="spellEnd"/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сома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сы</w:t>
            </w:r>
            <w:r w:rsidRPr="00CD2372">
              <w:rPr>
                <w:rFonts w:cs="Arial"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  <w:r w:rsidRPr="00CD237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F14D2" w:rsidRPr="00503A30" w14:paraId="2D04FA68" w14:textId="77777777" w:rsidTr="00E55485">
        <w:tc>
          <w:tcPr>
            <w:tcW w:w="1384" w:type="dxa"/>
            <w:shd w:val="clear" w:color="auto" w:fill="D0CECE"/>
          </w:tcPr>
          <w:p w14:paraId="140B68E3" w14:textId="77777777" w:rsidR="006F14D2" w:rsidRDefault="006F14D2" w:rsidP="00E55485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14C38291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0029E1">
              <w:rPr>
                <w:sz w:val="14"/>
                <w:szCs w:val="14"/>
                <w:lang w:eastAsia="ru-RU"/>
              </w:rPr>
              <w:t>(валюта коды</w:t>
            </w:r>
            <w:r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0029E1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2B74ADB3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36386845" w14:textId="77777777" w:rsidR="006F14D2" w:rsidRPr="00503A30" w:rsidRDefault="006F14D2" w:rsidP="00E55485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33072B5E" w14:textId="77777777" w:rsidR="006F14D2" w:rsidRDefault="006F14D2" w:rsidP="006F14D2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 w:rsidRPr="009532AE">
        <w:rPr>
          <w:sz w:val="14"/>
          <w:szCs w:val="14"/>
          <w:vertAlign w:val="superscript"/>
        </w:rPr>
        <w:t>1</w:t>
      </w:r>
      <w:r>
        <w:tab/>
      </w:r>
      <w:proofErr w:type="spellStart"/>
      <w:r w:rsidRPr="001718E8">
        <w:rPr>
          <w:sz w:val="14"/>
          <w:szCs w:val="14"/>
        </w:rPr>
        <w:t>Шетел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валютасы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үшін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ғана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толтырылады</w:t>
      </w:r>
      <w:proofErr w:type="spellEnd"/>
      <w:r w:rsidRPr="001718E8">
        <w:rPr>
          <w:sz w:val="14"/>
          <w:szCs w:val="14"/>
        </w:rPr>
        <w:t xml:space="preserve">. </w:t>
      </w:r>
      <w:proofErr w:type="spellStart"/>
      <w:r w:rsidRPr="001718E8">
        <w:rPr>
          <w:sz w:val="14"/>
          <w:szCs w:val="14"/>
        </w:rPr>
        <w:t>Қызмет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көрсететін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банктің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атауын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ғана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көрсету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қажет</w:t>
      </w:r>
      <w:proofErr w:type="spellEnd"/>
      <w:r w:rsidRPr="001718E8">
        <w:rPr>
          <w:sz w:val="14"/>
          <w:szCs w:val="14"/>
        </w:rPr>
        <w:t xml:space="preserve">. </w:t>
      </w:r>
      <w:proofErr w:type="spellStart"/>
      <w:r w:rsidRPr="001718E8">
        <w:rPr>
          <w:sz w:val="14"/>
          <w:szCs w:val="14"/>
        </w:rPr>
        <w:t>Өзге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деректемелер</w:t>
      </w:r>
      <w:proofErr w:type="spellEnd"/>
      <w:r w:rsidRPr="001718E8">
        <w:rPr>
          <w:sz w:val="14"/>
          <w:szCs w:val="14"/>
        </w:rPr>
        <w:t xml:space="preserve"> Клиринг </w:t>
      </w:r>
      <w:proofErr w:type="spellStart"/>
      <w:r w:rsidRPr="001718E8">
        <w:rPr>
          <w:sz w:val="14"/>
          <w:szCs w:val="14"/>
        </w:rPr>
        <w:t>орталығына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клирингілік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қатысушы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ұсынған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қолданыстағы</w:t>
      </w:r>
      <w:proofErr w:type="spellEnd"/>
      <w:r w:rsidRPr="001718E8">
        <w:rPr>
          <w:sz w:val="14"/>
          <w:szCs w:val="14"/>
        </w:rPr>
        <w:t xml:space="preserve"> </w:t>
      </w:r>
      <w:r>
        <w:rPr>
          <w:sz w:val="14"/>
          <w:szCs w:val="14"/>
          <w:lang w:val="kk-KZ"/>
        </w:rPr>
        <w:t>Ш</w:t>
      </w:r>
      <w:proofErr w:type="spellStart"/>
      <w:r w:rsidRPr="001718E8">
        <w:rPr>
          <w:sz w:val="14"/>
          <w:szCs w:val="14"/>
        </w:rPr>
        <w:t>етел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валютасындағы</w:t>
      </w:r>
      <w:proofErr w:type="spellEnd"/>
      <w:r w:rsidRPr="001718E8">
        <w:rPr>
          <w:sz w:val="14"/>
          <w:szCs w:val="14"/>
        </w:rPr>
        <w:t xml:space="preserve"> банк </w:t>
      </w:r>
      <w:proofErr w:type="spellStart"/>
      <w:r w:rsidRPr="001718E8">
        <w:rPr>
          <w:sz w:val="14"/>
          <w:szCs w:val="14"/>
        </w:rPr>
        <w:t>шоттарының</w:t>
      </w:r>
      <w:proofErr w:type="spellEnd"/>
      <w:r w:rsidRPr="001718E8">
        <w:rPr>
          <w:sz w:val="14"/>
          <w:szCs w:val="14"/>
        </w:rPr>
        <w:t xml:space="preserve"> </w:t>
      </w:r>
      <w:r>
        <w:rPr>
          <w:sz w:val="14"/>
          <w:szCs w:val="14"/>
          <w:lang w:val="kk-KZ"/>
        </w:rPr>
        <w:t>тізіміне</w:t>
      </w:r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және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деректемелеріне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сәйкес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анықталады</w:t>
      </w:r>
      <w:proofErr w:type="spellEnd"/>
      <w:r>
        <w:t>.</w:t>
      </w:r>
    </w:p>
    <w:p w14:paraId="351788D8" w14:textId="77777777" w:rsidR="006F14D2" w:rsidRPr="00330412" w:rsidRDefault="006F14D2" w:rsidP="006F14D2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</w:rPr>
      </w:pPr>
      <w:r w:rsidRPr="00330412">
        <w:rPr>
          <w:sz w:val="14"/>
          <w:szCs w:val="14"/>
          <w:vertAlign w:val="superscript"/>
        </w:rPr>
        <w:t>2</w:t>
      </w:r>
      <w:r w:rsidRPr="00330412">
        <w:rPr>
          <w:sz w:val="14"/>
          <w:szCs w:val="14"/>
        </w:rPr>
        <w:tab/>
        <w:t xml:space="preserve">Клиринг </w:t>
      </w:r>
      <w:proofErr w:type="spellStart"/>
      <w:r w:rsidRPr="00330412">
        <w:rPr>
          <w:sz w:val="14"/>
          <w:szCs w:val="14"/>
        </w:rPr>
        <w:t>орталығына</w:t>
      </w:r>
      <w:proofErr w:type="spellEnd"/>
      <w:r w:rsidRPr="00330412">
        <w:rPr>
          <w:sz w:val="14"/>
          <w:szCs w:val="14"/>
        </w:rPr>
        <w:t xml:space="preserve"> клиринг</w:t>
      </w:r>
      <w:r>
        <w:rPr>
          <w:sz w:val="14"/>
          <w:szCs w:val="14"/>
          <w:lang w:val="kk-KZ"/>
        </w:rPr>
        <w:t>ілік</w:t>
      </w:r>
      <w:r w:rsidRPr="00330412">
        <w:rPr>
          <w:sz w:val="14"/>
          <w:szCs w:val="14"/>
        </w:rPr>
        <w:t xml:space="preserve"> </w:t>
      </w:r>
      <w:proofErr w:type="spellStart"/>
      <w:r w:rsidRPr="00330412">
        <w:rPr>
          <w:sz w:val="14"/>
          <w:szCs w:val="14"/>
        </w:rPr>
        <w:t>қатысушысы</w:t>
      </w:r>
      <w:proofErr w:type="spellEnd"/>
      <w:r w:rsidRPr="00330412">
        <w:rPr>
          <w:sz w:val="14"/>
          <w:szCs w:val="14"/>
        </w:rPr>
        <w:t xml:space="preserve"> </w:t>
      </w:r>
      <w:proofErr w:type="spellStart"/>
      <w:r w:rsidRPr="00330412">
        <w:rPr>
          <w:sz w:val="14"/>
          <w:szCs w:val="14"/>
        </w:rPr>
        <w:t>берген</w:t>
      </w:r>
      <w:proofErr w:type="spellEnd"/>
      <w:r w:rsidRPr="00330412">
        <w:rPr>
          <w:sz w:val="14"/>
          <w:szCs w:val="14"/>
        </w:rPr>
        <w:t xml:space="preserve"> </w:t>
      </w:r>
      <w:proofErr w:type="spellStart"/>
      <w:r w:rsidRPr="00330412">
        <w:rPr>
          <w:sz w:val="14"/>
          <w:szCs w:val="14"/>
        </w:rPr>
        <w:t>теңгедегі</w:t>
      </w:r>
      <w:proofErr w:type="spellEnd"/>
      <w:r w:rsidRPr="00330412">
        <w:rPr>
          <w:sz w:val="14"/>
          <w:szCs w:val="14"/>
        </w:rPr>
        <w:t xml:space="preserve"> банк </w:t>
      </w:r>
      <w:proofErr w:type="spellStart"/>
      <w:r w:rsidRPr="00330412">
        <w:rPr>
          <w:sz w:val="14"/>
          <w:szCs w:val="14"/>
        </w:rPr>
        <w:t>шотының</w:t>
      </w:r>
      <w:proofErr w:type="spellEnd"/>
      <w:r w:rsidRPr="00330412">
        <w:rPr>
          <w:sz w:val="14"/>
          <w:szCs w:val="14"/>
        </w:rPr>
        <w:t xml:space="preserve"> </w:t>
      </w:r>
      <w:proofErr w:type="spellStart"/>
      <w:r w:rsidRPr="00330412">
        <w:rPr>
          <w:sz w:val="14"/>
          <w:szCs w:val="14"/>
        </w:rPr>
        <w:t>деректемелері</w:t>
      </w:r>
      <w:proofErr w:type="spellEnd"/>
      <w:r w:rsidRPr="00330412">
        <w:rPr>
          <w:sz w:val="14"/>
          <w:szCs w:val="14"/>
        </w:rPr>
        <w:t>.</w:t>
      </w:r>
    </w:p>
    <w:p w14:paraId="62E99C2F" w14:textId="77777777" w:rsidR="006F14D2" w:rsidRDefault="006F14D2" w:rsidP="006F14D2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>
        <w:tab/>
      </w:r>
      <w:proofErr w:type="spellStart"/>
      <w:r w:rsidRPr="001718E8">
        <w:rPr>
          <w:sz w:val="14"/>
          <w:szCs w:val="14"/>
        </w:rPr>
        <w:t>Қазақстандық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теңгенi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немесе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шетел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валютасын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банктiк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шоттардың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бiреуiне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ғана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аударған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жағдайда</w:t>
      </w:r>
      <w:proofErr w:type="spellEnd"/>
      <w:r w:rsidRPr="001718E8">
        <w:rPr>
          <w:sz w:val="14"/>
          <w:szCs w:val="14"/>
        </w:rPr>
        <w:t xml:space="preserve"> </w:t>
      </w:r>
      <w:r w:rsidRPr="00476BC7">
        <w:rPr>
          <w:sz w:val="14"/>
          <w:szCs w:val="14"/>
        </w:rPr>
        <w:t>"</w:t>
      </w:r>
      <w:r w:rsidRPr="001718E8">
        <w:rPr>
          <w:sz w:val="14"/>
          <w:szCs w:val="14"/>
        </w:rPr>
        <w:t>Сома</w:t>
      </w:r>
      <w:r w:rsidRPr="00476BC7">
        <w:rPr>
          <w:sz w:val="14"/>
          <w:szCs w:val="14"/>
        </w:rPr>
        <w:t>"</w:t>
      </w:r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бағанын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толтыру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мiндеттi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емес</w:t>
      </w:r>
      <w:proofErr w:type="spellEnd"/>
      <w:r>
        <w:t>.</w:t>
      </w:r>
    </w:p>
    <w:p w14:paraId="3719AF7C" w14:textId="77777777" w:rsidR="006F14D2" w:rsidRDefault="006F14D2" w:rsidP="006F14D2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>
        <w:tab/>
      </w:r>
      <w:proofErr w:type="spellStart"/>
      <w:r w:rsidRPr="001718E8">
        <w:rPr>
          <w:sz w:val="14"/>
          <w:szCs w:val="14"/>
        </w:rPr>
        <w:t>Валютаның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кодтық</w:t>
      </w:r>
      <w:proofErr w:type="spellEnd"/>
      <w:r w:rsidRPr="001718E8">
        <w:rPr>
          <w:sz w:val="14"/>
          <w:szCs w:val="14"/>
        </w:rPr>
        <w:t xml:space="preserve"> </w:t>
      </w:r>
      <w:proofErr w:type="spellStart"/>
      <w:r w:rsidRPr="001718E8">
        <w:rPr>
          <w:sz w:val="14"/>
          <w:szCs w:val="14"/>
        </w:rPr>
        <w:t>белгісі</w:t>
      </w:r>
      <w:proofErr w:type="spellEnd"/>
      <w:r w:rsidRPr="001718E8">
        <w:rPr>
          <w:sz w:val="14"/>
          <w:szCs w:val="14"/>
        </w:rPr>
        <w:t xml:space="preserve"> </w:t>
      </w:r>
      <w:r>
        <w:rPr>
          <w:sz w:val="14"/>
          <w:szCs w:val="14"/>
        </w:rPr>
        <w:t>–</w:t>
      </w:r>
      <w:r w:rsidRPr="001718E8">
        <w:rPr>
          <w:sz w:val="14"/>
          <w:szCs w:val="14"/>
        </w:rPr>
        <w:t xml:space="preserve"> KZT, USD, EUR, RUB, CNY</w:t>
      </w:r>
      <w:r>
        <w:t>.</w:t>
      </w:r>
    </w:p>
    <w:p w14:paraId="6F6DFDEA" w14:textId="77777777" w:rsidR="006F14D2" w:rsidRPr="0083341C" w:rsidRDefault="006F14D2" w:rsidP="006F14D2">
      <w:pPr>
        <w:widowControl w:val="0"/>
        <w:tabs>
          <w:tab w:val="left" w:pos="288"/>
        </w:tabs>
        <w:spacing w:before="60" w:after="120"/>
        <w:ind w:left="288" w:hanging="288"/>
        <w:jc w:val="both"/>
        <w:rPr>
          <w:sz w:val="14"/>
          <w:szCs w:val="14"/>
          <w:lang w:eastAsia="ru-RU"/>
        </w:rPr>
      </w:pPr>
    </w:p>
    <w:p w14:paraId="69B2D9FD" w14:textId="77777777" w:rsidR="006F14D2" w:rsidRDefault="006F14D2" w:rsidP="006F14D2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Осы </w:t>
      </w:r>
      <w:proofErr w:type="spellStart"/>
      <w:r w:rsidRPr="00503A30">
        <w:rPr>
          <w:lang w:eastAsia="ru-RU"/>
        </w:rPr>
        <w:t>өтініш</w:t>
      </w:r>
      <w:proofErr w:type="spellEnd"/>
      <w:r w:rsidRPr="00503A30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қатысушы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неғұрлым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кеш</w:t>
      </w:r>
      <w:proofErr w:type="spellEnd"/>
      <w:r>
        <w:rPr>
          <w:lang w:val="kk-KZ" w:eastAsia="ru-RU"/>
        </w:rPr>
        <w:t>теу</w:t>
      </w:r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ұсынбағандықтан</w:t>
      </w:r>
      <w:proofErr w:type="spellEnd"/>
      <w:r w:rsidRPr="00503A30">
        <w:rPr>
          <w:lang w:eastAsia="ru-RU"/>
        </w:rPr>
        <w:t xml:space="preserve"> </w:t>
      </w:r>
      <w:proofErr w:type="spellStart"/>
      <w:r w:rsidRPr="00503A30">
        <w:rPr>
          <w:lang w:eastAsia="ru-RU"/>
        </w:rPr>
        <w:t>қолданылады</w:t>
      </w:r>
      <w:proofErr w:type="spellEnd"/>
      <w:r w:rsidRPr="00503A30">
        <w:rPr>
          <w:lang w:eastAsia="ru-RU"/>
        </w:rPr>
        <w:t>.</w:t>
      </w:r>
    </w:p>
    <w:p w14:paraId="0D61B2FA" w14:textId="77777777" w:rsidR="006F14D2" w:rsidRDefault="006F14D2" w:rsidP="006F14D2">
      <w:pPr>
        <w:widowControl w:val="0"/>
        <w:spacing w:after="120"/>
        <w:rPr>
          <w:lang w:eastAsia="ru-RU"/>
        </w:rPr>
      </w:pPr>
    </w:p>
    <w:p w14:paraId="781BE228" w14:textId="77777777" w:rsidR="006F14D2" w:rsidRDefault="006F14D2" w:rsidP="006F14D2">
      <w:pPr>
        <w:widowControl w:val="0"/>
        <w:spacing w:after="120"/>
        <w:rPr>
          <w:lang w:eastAsia="ru-RU"/>
        </w:rPr>
      </w:pPr>
    </w:p>
    <w:p w14:paraId="60C0015B" w14:textId="77777777" w:rsidR="006F14D2" w:rsidRDefault="006F14D2" w:rsidP="006F14D2">
      <w:pPr>
        <w:widowControl w:val="0"/>
        <w:spacing w:after="120"/>
        <w:rPr>
          <w:lang w:eastAsia="ru-RU"/>
        </w:rPr>
      </w:pPr>
    </w:p>
    <w:p w14:paraId="4100DE65" w14:textId="77777777" w:rsidR="006F14D2" w:rsidRDefault="006F14D2" w:rsidP="006F14D2">
      <w:pPr>
        <w:widowControl w:val="0"/>
        <w:spacing w:after="120"/>
        <w:rPr>
          <w:lang w:eastAsia="ru-RU"/>
        </w:rPr>
      </w:pPr>
    </w:p>
    <w:p w14:paraId="59609677" w14:textId="77777777" w:rsidR="006F14D2" w:rsidRPr="00503A30" w:rsidRDefault="006F14D2" w:rsidP="006F14D2">
      <w:pPr>
        <w:widowControl w:val="0"/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6F14D2" w:rsidRPr="00503A30" w14:paraId="17D11B73" w14:textId="77777777" w:rsidTr="00E55485">
        <w:tc>
          <w:tcPr>
            <w:tcW w:w="5508" w:type="dxa"/>
            <w:shd w:val="clear" w:color="auto" w:fill="FBE4D5"/>
          </w:tcPr>
          <w:p w14:paraId="697941E6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Pr="00503A30">
              <w:rPr>
                <w:lang w:eastAsia="ru-RU"/>
              </w:rPr>
              <w:t xml:space="preserve"> </w:t>
            </w:r>
            <w:proofErr w:type="spellStart"/>
            <w:r w:rsidRPr="00503A30">
              <w:rPr>
                <w:lang w:eastAsia="ru-RU"/>
              </w:rPr>
              <w:t>қатысушыдан</w:t>
            </w:r>
            <w:proofErr w:type="spellEnd"/>
          </w:p>
          <w:p w14:paraId="6BE1F942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5724379C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23764566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трейдердің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</w:tcPr>
          <w:p w14:paraId="0B5118D9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503A30">
              <w:rPr>
                <w:lang w:eastAsia="ru-RU"/>
              </w:rPr>
              <w:t>Қолтаңба</w:t>
            </w:r>
            <w:proofErr w:type="spellEnd"/>
            <w:r w:rsidRPr="00503A30">
              <w:rPr>
                <w:lang w:eastAsia="ru-RU"/>
              </w:rPr>
              <w:t xml:space="preserve"> </w:t>
            </w:r>
            <w:proofErr w:type="spellStart"/>
            <w:r w:rsidRPr="00503A30">
              <w:rPr>
                <w:lang w:eastAsia="ru-RU"/>
              </w:rPr>
              <w:t>тексерілді</w:t>
            </w:r>
            <w:proofErr w:type="spellEnd"/>
          </w:p>
          <w:p w14:paraId="4132F88D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5B760A25" w14:textId="77777777" w:rsidR="006F14D2" w:rsidRPr="00503A30" w:rsidRDefault="006F14D2" w:rsidP="00E55485">
            <w:pPr>
              <w:widowControl w:val="0"/>
              <w:spacing w:before="60" w:after="60"/>
              <w:rPr>
                <w:lang w:eastAsia="ru-RU"/>
              </w:rPr>
            </w:pPr>
          </w:p>
          <w:p w14:paraId="5A700DDF" w14:textId="77777777" w:rsidR="006F14D2" w:rsidRPr="00503A30" w:rsidRDefault="006F14D2" w:rsidP="00E55485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қызметкерінің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21666AA4" w14:textId="77777777" w:rsidR="00165F15" w:rsidRDefault="00165F15"/>
    <w:sectPr w:rsidR="0016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D2"/>
    <w:rsid w:val="00013F97"/>
    <w:rsid w:val="00165F15"/>
    <w:rsid w:val="006F14D2"/>
    <w:rsid w:val="008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E8E5"/>
  <w15:chartTrackingRefBased/>
  <w15:docId w15:val="{D8BCF57C-1788-4330-9C95-D418164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4D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14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4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4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4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4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4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4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4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14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6F14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14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2025-07-11T12:04:00Z</dcterms:created>
  <dcterms:modified xsi:type="dcterms:W3CDTF">2025-07-11T12:04:00Z</dcterms:modified>
</cp:coreProperties>
</file>