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9BB6" w14:textId="77777777" w:rsidR="00802131" w:rsidRPr="00555193" w:rsidRDefault="00802131" w:rsidP="00802131">
      <w:pPr>
        <w:pageBreakBefore/>
        <w:spacing w:after="120"/>
        <w:ind w:left="6307"/>
        <w:jc w:val="both"/>
        <w:rPr>
          <w:lang w:val="kk-KZ"/>
        </w:rPr>
      </w:pPr>
      <w:r w:rsidRPr="00555193">
        <w:rPr>
          <w:lang w:val="kk-KZ"/>
        </w:rPr>
        <w:t>Деривативтер нарығында мәмілелер бойынша есеп айырысуды жүзеге асыру ережелеріне</w:t>
      </w:r>
    </w:p>
    <w:p w14:paraId="7DDC5F11" w14:textId="77777777" w:rsidR="00802131" w:rsidRPr="00555193" w:rsidRDefault="00802131" w:rsidP="00802131">
      <w:pPr>
        <w:spacing w:after="120"/>
        <w:ind w:left="6307"/>
        <w:rPr>
          <w:lang w:val="kk-KZ"/>
        </w:rPr>
      </w:pPr>
      <w:r w:rsidRPr="00555193">
        <w:rPr>
          <w:b/>
          <w:lang w:val="kk-KZ"/>
        </w:rPr>
        <w:t>4 қосымша</w:t>
      </w:r>
    </w:p>
    <w:p w14:paraId="0A381A19" w14:textId="77777777" w:rsidR="00802131" w:rsidRPr="00555193" w:rsidRDefault="00802131" w:rsidP="00802131">
      <w:pPr>
        <w:widowControl w:val="0"/>
        <w:spacing w:after="120"/>
        <w:rPr>
          <w:lang w:val="kk-KZ" w:eastAsia="ru-RU"/>
        </w:rPr>
      </w:pPr>
    </w:p>
    <w:p w14:paraId="254DDB91" w14:textId="77777777" w:rsidR="00802131" w:rsidRPr="00555193" w:rsidRDefault="00802131" w:rsidP="00802131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 w:rsidRPr="00555193">
        <w:rPr>
          <w:rFonts w:ascii="Times New Roman" w:hAnsi="Times New Roman"/>
          <w:b/>
          <w:color w:val="800000"/>
          <w:sz w:val="24"/>
          <w:lang w:val="kk-KZ" w:eastAsia="ru-RU"/>
        </w:rPr>
        <w:t>Клиринг орталығының корреспонденттік шотында ақшаны сақтау туралы</w:t>
      </w:r>
    </w:p>
    <w:p w14:paraId="36ED2324" w14:textId="77777777" w:rsidR="00802131" w:rsidRPr="00555193" w:rsidRDefault="00802131" w:rsidP="00802131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 w:rsidRPr="00555193"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  <w:t>ӨТІНІШ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7"/>
        <w:gridCol w:w="4342"/>
      </w:tblGrid>
      <w:tr w:rsidR="00802131" w:rsidRPr="00555193" w14:paraId="11DC7C2B" w14:textId="77777777" w:rsidTr="00E55485">
        <w:tc>
          <w:tcPr>
            <w:tcW w:w="4627" w:type="dxa"/>
            <w:shd w:val="clear" w:color="auto" w:fill="FFFFFF"/>
            <w:vAlign w:val="bottom"/>
          </w:tcPr>
          <w:p w14:paraId="4269F146" w14:textId="77777777" w:rsidR="00802131" w:rsidRPr="00555193" w:rsidRDefault="00802131" w:rsidP="00E55485">
            <w:pPr>
              <w:spacing w:before="60" w:after="60"/>
              <w:jc w:val="center"/>
              <w:rPr>
                <w:sz w:val="14"/>
                <w:szCs w:val="14"/>
                <w:lang w:val="kk-KZ" w:eastAsia="ru-RU"/>
              </w:rPr>
            </w:pPr>
          </w:p>
        </w:tc>
        <w:tc>
          <w:tcPr>
            <w:tcW w:w="4342" w:type="dxa"/>
            <w:shd w:val="clear" w:color="auto" w:fill="FFFFFF"/>
          </w:tcPr>
          <w:p w14:paraId="7559D20F" w14:textId="77777777" w:rsidR="00802131" w:rsidRPr="00555193" w:rsidRDefault="00802131" w:rsidP="00E55485">
            <w:pPr>
              <w:spacing w:before="60" w:after="12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lang w:val="kk-KZ" w:eastAsia="ru-RU"/>
              </w:rPr>
              <w:t>"KASE клиринг орталығы" АҚ</w:t>
            </w:r>
          </w:p>
        </w:tc>
      </w:tr>
      <w:tr w:rsidR="00802131" w:rsidRPr="00555193" w14:paraId="60496941" w14:textId="77777777" w:rsidTr="00E55485">
        <w:trPr>
          <w:trHeight w:val="720"/>
        </w:trPr>
        <w:tc>
          <w:tcPr>
            <w:tcW w:w="4627" w:type="dxa"/>
            <w:vMerge w:val="restart"/>
            <w:shd w:val="clear" w:color="auto" w:fill="FBE4D5"/>
            <w:vAlign w:val="bottom"/>
          </w:tcPr>
          <w:p w14:paraId="529434B1" w14:textId="77777777" w:rsidR="00802131" w:rsidRPr="00555193" w:rsidRDefault="00802131" w:rsidP="00E55485">
            <w:pPr>
              <w:spacing w:before="60" w:after="60"/>
              <w:jc w:val="center"/>
              <w:rPr>
                <w:sz w:val="14"/>
                <w:szCs w:val="14"/>
                <w:lang w:val="kk-KZ" w:eastAsia="ru-RU"/>
              </w:rPr>
            </w:pPr>
            <w:r w:rsidRPr="00555193">
              <w:rPr>
                <w:sz w:val="14"/>
                <w:szCs w:val="14"/>
                <w:lang w:val="kk-KZ" w:eastAsia="ru-RU"/>
              </w:rPr>
              <w:t>(клирингілік қатысушының атауы)</w:t>
            </w:r>
          </w:p>
        </w:tc>
        <w:tc>
          <w:tcPr>
            <w:tcW w:w="4342" w:type="dxa"/>
            <w:shd w:val="clear" w:color="auto" w:fill="D0CECE"/>
          </w:tcPr>
          <w:p w14:paraId="1AB6578D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Өтінішті беру күн</w:t>
            </w:r>
          </w:p>
        </w:tc>
      </w:tr>
      <w:tr w:rsidR="00802131" w:rsidRPr="00555193" w14:paraId="6FC650BB" w14:textId="77777777" w:rsidTr="00E55485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7B57C2D1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70D9D4D1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Өтінішті беру уақыты</w:t>
            </w:r>
          </w:p>
        </w:tc>
      </w:tr>
      <w:tr w:rsidR="00802131" w:rsidRPr="00555193" w14:paraId="025C6D69" w14:textId="77777777" w:rsidTr="00E55485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26140B0C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69F8A199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Өтініш қолданыла басталатын күн</w:t>
            </w:r>
          </w:p>
        </w:tc>
      </w:tr>
      <w:tr w:rsidR="00802131" w:rsidRPr="00555193" w14:paraId="7882679F" w14:textId="77777777" w:rsidTr="00E55485">
        <w:trPr>
          <w:trHeight w:val="255"/>
        </w:trPr>
        <w:tc>
          <w:tcPr>
            <w:tcW w:w="4627" w:type="dxa"/>
            <w:vMerge w:val="restart"/>
            <w:shd w:val="clear" w:color="auto" w:fill="FBE4D5"/>
          </w:tcPr>
          <w:p w14:paraId="2EDE0E2B" w14:textId="77777777" w:rsidR="00802131" w:rsidRPr="00555193" w:rsidRDefault="00802131" w:rsidP="00E55485">
            <w:pPr>
              <w:spacing w:before="60" w:after="60"/>
              <w:rPr>
                <w:sz w:val="18"/>
                <w:szCs w:val="18"/>
                <w:lang w:val="kk-KZ" w:eastAsia="ru-RU"/>
              </w:rPr>
            </w:pPr>
            <w:r w:rsidRPr="00555193">
              <w:rPr>
                <w:sz w:val="18"/>
                <w:szCs w:val="18"/>
                <w:lang w:val="kk-KZ" w:eastAsia="ru-RU"/>
              </w:rPr>
              <w:t>Клирингілік қатысушының есепке алу шотының түрі</w:t>
            </w:r>
          </w:p>
        </w:tc>
        <w:tc>
          <w:tcPr>
            <w:tcW w:w="4342" w:type="dxa"/>
            <w:shd w:val="clear" w:color="auto" w:fill="D0CECE"/>
            <w:vAlign w:val="center"/>
          </w:tcPr>
          <w:p w14:paraId="17D243DE" w14:textId="77777777" w:rsidR="00802131" w:rsidRPr="00555193" w:rsidRDefault="00802131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 w:eastAsia="ru-RU"/>
              </w:rPr>
            </w:pPr>
            <w:r w:rsidRPr="00555193">
              <w:rPr>
                <w:color w:val="FFFFFF"/>
                <w:sz w:val="18"/>
                <w:szCs w:val="18"/>
                <w:lang w:val="kk-KZ" w:eastAsia="ru-RU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 w:eastAsia="ru-RU"/>
              </w:rPr>
              <w:tab/>
            </w:r>
            <w:r w:rsidRPr="00555193">
              <w:rPr>
                <w:sz w:val="18"/>
                <w:szCs w:val="18"/>
                <w:lang w:val="kk-KZ" w:eastAsia="ru-RU"/>
              </w:rPr>
              <w:t>меншікті есепке алу шоты*</w:t>
            </w:r>
          </w:p>
        </w:tc>
      </w:tr>
      <w:tr w:rsidR="00802131" w:rsidRPr="00802131" w14:paraId="6C671966" w14:textId="77777777" w:rsidTr="00E55485">
        <w:trPr>
          <w:trHeight w:val="254"/>
        </w:trPr>
        <w:tc>
          <w:tcPr>
            <w:tcW w:w="4627" w:type="dxa"/>
            <w:vMerge/>
            <w:shd w:val="clear" w:color="auto" w:fill="FBE4D5"/>
          </w:tcPr>
          <w:p w14:paraId="3DCE4602" w14:textId="77777777" w:rsidR="00802131" w:rsidRPr="00555193" w:rsidRDefault="00802131" w:rsidP="00E55485">
            <w:pPr>
              <w:spacing w:before="60" w:after="60"/>
              <w:rPr>
                <w:sz w:val="18"/>
                <w:szCs w:val="18"/>
                <w:lang w:val="kk-KZ" w:eastAsia="ru-RU"/>
              </w:rPr>
            </w:pPr>
          </w:p>
        </w:tc>
        <w:tc>
          <w:tcPr>
            <w:tcW w:w="4342" w:type="dxa"/>
            <w:shd w:val="clear" w:color="auto" w:fill="D0CECE"/>
            <w:vAlign w:val="center"/>
          </w:tcPr>
          <w:p w14:paraId="2D608F52" w14:textId="77777777" w:rsidR="00802131" w:rsidRPr="00555193" w:rsidRDefault="00802131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kk-KZ" w:eastAsia="ru-RU"/>
              </w:rPr>
            </w:pPr>
            <w:r w:rsidRPr="00555193">
              <w:rPr>
                <w:color w:val="FFFFFF"/>
                <w:sz w:val="18"/>
                <w:szCs w:val="18"/>
                <w:lang w:val="kk-KZ" w:eastAsia="ru-RU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 w:eastAsia="ru-RU"/>
              </w:rPr>
              <w:tab/>
            </w:r>
            <w:r w:rsidRPr="00555193">
              <w:rPr>
                <w:sz w:val="18"/>
                <w:szCs w:val="18"/>
                <w:lang w:val="kk-KZ" w:eastAsia="ru-RU"/>
              </w:rPr>
              <w:t>біріктірілген клиенттік есепке алу шоты*</w:t>
            </w:r>
          </w:p>
        </w:tc>
      </w:tr>
    </w:tbl>
    <w:p w14:paraId="4A464B60" w14:textId="77777777" w:rsidR="00802131" w:rsidRPr="00555193" w:rsidRDefault="00802131" w:rsidP="00802131">
      <w:pPr>
        <w:spacing w:after="120"/>
        <w:rPr>
          <w:lang w:val="kk-KZ" w:eastAsia="ru-RU"/>
        </w:rPr>
      </w:pPr>
    </w:p>
    <w:p w14:paraId="05C67C51" w14:textId="77777777" w:rsidR="00802131" w:rsidRPr="00555193" w:rsidRDefault="00802131" w:rsidP="00802131">
      <w:pPr>
        <w:spacing w:after="120"/>
        <w:jc w:val="both"/>
        <w:rPr>
          <w:lang w:val="kk-KZ" w:eastAsia="ru-RU"/>
        </w:rPr>
      </w:pPr>
      <w:r w:rsidRPr="00555193">
        <w:rPr>
          <w:lang w:val="kk-KZ" w:eastAsia="ru-RU"/>
        </w:rPr>
        <w:t>Осымен жоғарыда аталған клирингілік қатысушы "KASE клиринг орталығы" АҚ корреспонденттік шотындағы ақшаны (</w:t>
      </w:r>
      <w:r w:rsidRPr="00555193">
        <w:rPr>
          <w:i/>
          <w:lang w:val="kk-KZ" w:eastAsia="ru-RU"/>
        </w:rPr>
        <w:t>валютаның</w:t>
      </w:r>
      <w:r w:rsidRPr="00555193">
        <w:rPr>
          <w:lang w:val="kk-KZ" w:eastAsia="ru-RU"/>
        </w:rPr>
        <w:t xml:space="preserve"> </w:t>
      </w:r>
      <w:r w:rsidRPr="00555193">
        <w:rPr>
          <w:i/>
          <w:iCs/>
          <w:lang w:val="kk-KZ" w:eastAsia="ru-RU"/>
        </w:rPr>
        <w:t>үш әріптік кодтық белгісін көрсету керек, мысалы: KZT, USD</w:t>
      </w:r>
      <w:r w:rsidRPr="00555193">
        <w:rPr>
          <w:lang w:val="kk-KZ" w:eastAsia="ru-RU"/>
        </w:rPr>
        <w:t>) сақтау ниеті туралы мәлімдейді:</w:t>
      </w:r>
    </w:p>
    <w:p w14:paraId="2A9BEC1F" w14:textId="77777777" w:rsidR="00802131" w:rsidRPr="00555193" w:rsidRDefault="00802131" w:rsidP="00802131">
      <w:pPr>
        <w:spacing w:after="120"/>
        <w:jc w:val="both"/>
        <w:rPr>
          <w:lang w:val="kk-KZ" w:eastAsia="ru-RU"/>
        </w:rPr>
      </w:pPr>
    </w:p>
    <w:p w14:paraId="3ABE19AF" w14:textId="77777777" w:rsidR="00802131" w:rsidRPr="00555193" w:rsidRDefault="00802131" w:rsidP="00802131">
      <w:pPr>
        <w:spacing w:after="120"/>
        <w:jc w:val="both"/>
        <w:rPr>
          <w:lang w:val="kk-KZ" w:eastAsia="ru-RU"/>
        </w:rPr>
      </w:pPr>
      <w:r w:rsidRPr="00555193">
        <w:rPr>
          <w:lang w:val="kk-KZ" w:eastAsia="ru-RU"/>
        </w:rPr>
        <w:t>Осы өтініш клирингілік қатысушы өзге өтінішті неғұрлым кештеу ұсынбағандықтан қолданылады.</w:t>
      </w:r>
    </w:p>
    <w:p w14:paraId="29EC1FCC" w14:textId="77777777" w:rsidR="00802131" w:rsidRPr="00555193" w:rsidRDefault="00802131" w:rsidP="00802131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val="kk-KZ" w:eastAsia="ru-RU"/>
        </w:rPr>
      </w:pPr>
    </w:p>
    <w:p w14:paraId="628CAB0D" w14:textId="77777777" w:rsidR="00802131" w:rsidRPr="00555193" w:rsidRDefault="00802131" w:rsidP="00802131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  <w:r w:rsidRPr="00555193">
        <w:rPr>
          <w:sz w:val="18"/>
          <w:szCs w:val="18"/>
          <w:lang w:val="kk-KZ" w:eastAsia="ru-RU"/>
        </w:rPr>
        <w:t>*</w:t>
      </w:r>
      <w:r w:rsidRPr="00555193">
        <w:rPr>
          <w:sz w:val="14"/>
          <w:szCs w:val="14"/>
          <w:lang w:val="kk-KZ" w:eastAsia="ru-RU"/>
        </w:rPr>
        <w:tab/>
        <w:t xml:space="preserve">Қажетті нұсқаны </w:t>
      </w:r>
      <w:r w:rsidRPr="00555193">
        <w:rPr>
          <w:sz w:val="14"/>
          <w:szCs w:val="14"/>
          <w:lang w:val="kk-KZ" w:eastAsia="ru-RU"/>
        </w:rPr>
        <w:sym w:font="Wingdings 2" w:char="F04F"/>
      </w:r>
      <w:r w:rsidRPr="00555193">
        <w:rPr>
          <w:sz w:val="14"/>
          <w:szCs w:val="14"/>
          <w:lang w:val="kk-KZ" w:eastAsia="ru-RU"/>
        </w:rPr>
        <w:t xml:space="preserve"> немесе</w:t>
      </w:r>
      <w:r w:rsidRPr="00555193">
        <w:rPr>
          <w:sz w:val="14"/>
          <w:szCs w:val="14"/>
          <w:lang w:val="kk-KZ" w:eastAsia="ru-RU"/>
        </w:rPr>
        <w:sym w:font="Wingdings 2" w:char="F050"/>
      </w:r>
      <w:r w:rsidRPr="00555193">
        <w:rPr>
          <w:sz w:val="14"/>
          <w:szCs w:val="14"/>
          <w:lang w:val="kk-KZ" w:eastAsia="ru-RU"/>
        </w:rPr>
        <w:t xml:space="preserve"> белгісімен белгілеу керек.</w:t>
      </w:r>
    </w:p>
    <w:p w14:paraId="498AF8AD" w14:textId="77777777" w:rsidR="00802131" w:rsidRPr="00555193" w:rsidRDefault="00802131" w:rsidP="00802131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</w:p>
    <w:p w14:paraId="7372CE59" w14:textId="77777777" w:rsidR="00802131" w:rsidRPr="00555193" w:rsidRDefault="00802131" w:rsidP="00802131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9"/>
        <w:gridCol w:w="3647"/>
      </w:tblGrid>
      <w:tr w:rsidR="00802131" w:rsidRPr="00802131" w14:paraId="062664CA" w14:textId="77777777" w:rsidTr="00E55485">
        <w:tc>
          <w:tcPr>
            <w:tcW w:w="5319" w:type="dxa"/>
            <w:shd w:val="clear" w:color="auto" w:fill="FBE4D5"/>
          </w:tcPr>
          <w:p w14:paraId="166333CE" w14:textId="77777777" w:rsidR="00802131" w:rsidRPr="00555193" w:rsidRDefault="00802131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555193">
              <w:rPr>
                <w:lang w:val="kk-KZ" w:eastAsia="ru-RU"/>
              </w:rPr>
              <w:t>Клирингілік қатысушыдан</w:t>
            </w:r>
          </w:p>
          <w:p w14:paraId="76C728E5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</w:p>
          <w:p w14:paraId="5178C8D5" w14:textId="77777777" w:rsidR="00802131" w:rsidRPr="00555193" w:rsidRDefault="00802131" w:rsidP="00E55485">
            <w:pPr>
              <w:spacing w:before="60" w:after="60"/>
              <w:rPr>
                <w:lang w:val="kk-KZ" w:eastAsia="ru-RU"/>
              </w:rPr>
            </w:pPr>
          </w:p>
          <w:p w14:paraId="21BD8619" w14:textId="77777777" w:rsidR="00802131" w:rsidRPr="00555193" w:rsidRDefault="00802131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555193">
              <w:rPr>
                <w:sz w:val="14"/>
                <w:szCs w:val="14"/>
                <w:lang w:val="kk-KZ" w:eastAsia="ru-RU"/>
              </w:rPr>
              <w:t>(трейдердің не уәкілетті жұмыскердің қолы, тегі, аты-жөні)</w:t>
            </w:r>
          </w:p>
        </w:tc>
        <w:tc>
          <w:tcPr>
            <w:tcW w:w="3647" w:type="dxa"/>
            <w:shd w:val="clear" w:color="auto" w:fill="D0CECE"/>
          </w:tcPr>
          <w:p w14:paraId="7ECE2413" w14:textId="77777777" w:rsidR="00802131" w:rsidRPr="00555193" w:rsidRDefault="00802131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555193">
              <w:rPr>
                <w:lang w:val="kk-KZ" w:eastAsia="ru-RU"/>
              </w:rPr>
              <w:t xml:space="preserve"> Уәкілетті тұлғаның қолы тексерілді</w:t>
            </w:r>
          </w:p>
          <w:p w14:paraId="454AF98B" w14:textId="77777777" w:rsidR="00802131" w:rsidRPr="00555193" w:rsidRDefault="00802131" w:rsidP="00E55485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val="kk-KZ" w:eastAsia="ru-RU"/>
              </w:rPr>
            </w:pPr>
            <w:r w:rsidRPr="00555193">
              <w:rPr>
                <w:color w:val="FFFFFF"/>
                <w:sz w:val="18"/>
                <w:szCs w:val="18"/>
                <w:lang w:val="kk-KZ" w:eastAsia="ru-RU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 w:eastAsia="ru-RU"/>
              </w:rPr>
              <w:tab/>
            </w:r>
            <w:r w:rsidRPr="00555193">
              <w:rPr>
                <w:lang w:val="kk-KZ" w:eastAsia="ru-RU"/>
              </w:rPr>
              <w:t>Қабылданды</w:t>
            </w:r>
          </w:p>
          <w:p w14:paraId="68542116" w14:textId="77777777" w:rsidR="00802131" w:rsidRPr="00555193" w:rsidRDefault="00802131" w:rsidP="00E55485">
            <w:pPr>
              <w:tabs>
                <w:tab w:val="left" w:pos="446"/>
              </w:tabs>
              <w:spacing w:before="60" w:after="60"/>
              <w:rPr>
                <w:lang w:val="kk-KZ" w:eastAsia="ru-RU"/>
              </w:rPr>
            </w:pPr>
            <w:r w:rsidRPr="00555193">
              <w:rPr>
                <w:color w:val="FFFFFF"/>
                <w:sz w:val="18"/>
                <w:szCs w:val="18"/>
                <w:lang w:val="kk-KZ" w:eastAsia="ru-RU"/>
              </w:rPr>
              <w:sym w:font="Wingdings 2" w:char="F0A2"/>
            </w:r>
            <w:r w:rsidRPr="00555193">
              <w:rPr>
                <w:color w:val="FFFFFF"/>
                <w:sz w:val="18"/>
                <w:szCs w:val="18"/>
                <w:lang w:val="kk-KZ" w:eastAsia="ru-RU"/>
              </w:rPr>
              <w:tab/>
            </w:r>
            <w:r w:rsidRPr="00555193">
              <w:rPr>
                <w:lang w:val="kk-KZ" w:eastAsia="ru-RU"/>
              </w:rPr>
              <w:t>Қабылданбады</w:t>
            </w:r>
          </w:p>
          <w:p w14:paraId="7E862FCA" w14:textId="77777777" w:rsidR="00802131" w:rsidRPr="00555193" w:rsidRDefault="00802131" w:rsidP="00E55485">
            <w:pPr>
              <w:tabs>
                <w:tab w:val="left" w:pos="446"/>
              </w:tabs>
              <w:spacing w:before="60" w:after="60"/>
              <w:rPr>
                <w:lang w:val="kk-KZ" w:eastAsia="ru-RU"/>
              </w:rPr>
            </w:pPr>
            <w:r w:rsidRPr="00555193">
              <w:rPr>
                <w:lang w:val="kk-KZ" w:eastAsia="ru-RU"/>
              </w:rPr>
              <w:t>Қабылдаудан бас тарту себебі:</w:t>
            </w:r>
          </w:p>
          <w:p w14:paraId="7CE460AD" w14:textId="77777777" w:rsidR="00802131" w:rsidRPr="00555193" w:rsidRDefault="00802131" w:rsidP="00E55485">
            <w:pPr>
              <w:tabs>
                <w:tab w:val="left" w:pos="446"/>
              </w:tabs>
              <w:spacing w:before="60" w:after="60"/>
              <w:rPr>
                <w:lang w:val="kk-KZ" w:eastAsia="ru-RU"/>
              </w:rPr>
            </w:pPr>
          </w:p>
          <w:p w14:paraId="605DB645" w14:textId="77777777" w:rsidR="00802131" w:rsidRPr="00555193" w:rsidRDefault="00802131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555193">
              <w:rPr>
                <w:sz w:val="14"/>
                <w:szCs w:val="14"/>
                <w:lang w:val="kk-KZ" w:eastAsia="ru-RU"/>
              </w:rPr>
              <w:t>(Клиринг орталығының тексерген жұмыскерінің жеке мөртабаны, тексеру күні)</w:t>
            </w:r>
          </w:p>
        </w:tc>
      </w:tr>
    </w:tbl>
    <w:p w14:paraId="09F54632" w14:textId="77777777" w:rsidR="00802131" w:rsidRPr="00555193" w:rsidRDefault="00802131" w:rsidP="00802131">
      <w:pPr>
        <w:tabs>
          <w:tab w:val="right" w:pos="9029"/>
        </w:tabs>
        <w:spacing w:after="120"/>
        <w:jc w:val="both"/>
        <w:rPr>
          <w:rFonts w:cs="Arial"/>
          <w:lang w:val="kk-KZ" w:eastAsia="ru-RU"/>
        </w:rPr>
      </w:pPr>
    </w:p>
    <w:p w14:paraId="2192911B" w14:textId="77777777" w:rsidR="00802131" w:rsidRPr="00555193" w:rsidRDefault="00802131" w:rsidP="00802131">
      <w:pPr>
        <w:pStyle w:val="af1"/>
        <w:tabs>
          <w:tab w:val="clear" w:pos="9000"/>
          <w:tab w:val="right" w:pos="9029"/>
        </w:tabs>
        <w:spacing w:before="0"/>
        <w:rPr>
          <w:lang w:val="kk-KZ"/>
        </w:rPr>
      </w:pPr>
    </w:p>
    <w:p w14:paraId="2D18F854" w14:textId="77777777" w:rsidR="00165F15" w:rsidRPr="00802131" w:rsidRDefault="00165F15">
      <w:pPr>
        <w:rPr>
          <w:lang w:val="kk-KZ"/>
        </w:rPr>
      </w:pPr>
    </w:p>
    <w:sectPr w:rsidR="00165F15" w:rsidRPr="00802131" w:rsidSect="0080213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C86F" w14:textId="77777777" w:rsidR="00000000" w:rsidRDefault="006F2B23">
      <w:r>
        <w:separator/>
      </w:r>
    </w:p>
  </w:endnote>
  <w:endnote w:type="continuationSeparator" w:id="0">
    <w:p w14:paraId="6E968496" w14:textId="77777777" w:rsidR="00000000" w:rsidRDefault="006F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A01" w14:textId="77777777" w:rsidR="00802131" w:rsidRDefault="00802131">
    <w:pPr>
      <w:pStyle w:val="ae"/>
      <w:framePr w:wrap="around" w:vAnchor="text" w:hAnchor="margin" w:xAlign="center" w:y="1"/>
      <w:rPr>
        <w:rStyle w:val="af0"/>
        <w:rFonts w:eastAsiaTheme="majorEastAsia"/>
      </w:rPr>
    </w:pPr>
    <w:r>
      <w:rPr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674F7BFB" w14:textId="77777777" w:rsidR="00802131" w:rsidRDefault="0080213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D6C8" w14:textId="77777777" w:rsidR="00802131" w:rsidRDefault="00802131" w:rsidP="00921030">
    <w:pPr>
      <w:pStyle w:val="ae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f0"/>
        <w:rFonts w:eastAsiaTheme="majorEastAsia"/>
        <w:color w:val="000000"/>
      </w:rPr>
    </w:pPr>
    <w:r>
      <w:rPr>
        <w:rFonts w:eastAsiaTheme="majorEastAsia"/>
      </w:rPr>
      <w:fldChar w:fldCharType="begin"/>
    </w:r>
    <w:r>
      <w:rPr>
        <w:rStyle w:val="af0"/>
        <w:rFonts w:eastAsiaTheme="majorEastAsia"/>
        <w:b/>
        <w:color w:val="000000"/>
      </w:rPr>
      <w:instrText xml:space="preserve">PAGE  </w:instrText>
    </w:r>
    <w:r>
      <w:rPr>
        <w:rStyle w:val="af0"/>
        <w:rFonts w:eastAsiaTheme="majorEastAsia"/>
        <w:b/>
        <w:color w:val="000000"/>
      </w:rPr>
      <w:fldChar w:fldCharType="separate"/>
    </w:r>
    <w:r>
      <w:rPr>
        <w:rStyle w:val="af0"/>
        <w:rFonts w:eastAsiaTheme="majorEastAsia"/>
        <w:b/>
        <w:noProof/>
        <w:color w:val="000000"/>
      </w:rPr>
      <w:t>4</w:t>
    </w:r>
    <w:r>
      <w:rPr>
        <w:rStyle w:val="af0"/>
        <w:rFonts w:eastAsiaTheme="majorEastAsia"/>
        <w:b/>
        <w:color w:val="000000"/>
      </w:rPr>
      <w:fldChar w:fldCharType="end"/>
    </w:r>
  </w:p>
  <w:p w14:paraId="279165F0" w14:textId="77777777" w:rsidR="00802131" w:rsidRPr="004A4662" w:rsidRDefault="00802131" w:rsidP="009A1C94">
    <w:pPr>
      <w:pStyle w:val="ae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85CC" w14:textId="77777777" w:rsidR="00802131" w:rsidRDefault="00802131" w:rsidP="001842F4">
    <w:pPr>
      <w:pStyle w:val="ae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B779" w14:textId="77777777" w:rsidR="00000000" w:rsidRDefault="006F2B23">
      <w:r>
        <w:separator/>
      </w:r>
    </w:p>
  </w:footnote>
  <w:footnote w:type="continuationSeparator" w:id="0">
    <w:p w14:paraId="531C1596" w14:textId="77777777" w:rsidR="00000000" w:rsidRDefault="006F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8158" w14:textId="77777777" w:rsidR="00802131" w:rsidRPr="00BC0FF6" w:rsidRDefault="00802131" w:rsidP="006265AF">
    <w:pPr>
      <w:pStyle w:val="ac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Деривативтер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2FCFB9DA" w14:textId="77777777" w:rsidR="00802131" w:rsidRDefault="00802131" w:rsidP="006265AF">
    <w:pPr>
      <w:pStyle w:val="ac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D1B0" w14:textId="77777777" w:rsidR="00802131" w:rsidRDefault="00802131" w:rsidP="001842F4">
    <w:pPr>
      <w:pStyle w:val="ac"/>
      <w:tabs>
        <w:tab w:val="clear" w:pos="4320"/>
        <w:tab w:val="clear" w:pos="8640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31"/>
    <w:rsid w:val="00013F97"/>
    <w:rsid w:val="00165F15"/>
    <w:rsid w:val="006F2B23"/>
    <w:rsid w:val="008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525F"/>
  <w15:chartTrackingRefBased/>
  <w15:docId w15:val="{F89F510D-83BE-4273-B508-63A42F8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3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21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1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1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1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0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2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1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21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8021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21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213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802131"/>
    <w:pPr>
      <w:tabs>
        <w:tab w:val="center" w:pos="4320"/>
        <w:tab w:val="right" w:pos="8640"/>
      </w:tabs>
    </w:pPr>
    <w:rPr>
      <w:lang w:val="en-GB"/>
    </w:rPr>
  </w:style>
  <w:style w:type="character" w:customStyle="1" w:styleId="ad">
    <w:name w:val="Верхний колонтитул Знак"/>
    <w:basedOn w:val="a0"/>
    <w:link w:val="ac"/>
    <w:uiPriority w:val="99"/>
    <w:rsid w:val="00802131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ae">
    <w:name w:val="footer"/>
    <w:basedOn w:val="a"/>
    <w:link w:val="af"/>
    <w:rsid w:val="0080213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80213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af0">
    <w:name w:val="page number"/>
    <w:basedOn w:val="a0"/>
    <w:rsid w:val="00802131"/>
  </w:style>
  <w:style w:type="paragraph" w:styleId="af1">
    <w:name w:val="Body Text"/>
    <w:basedOn w:val="a"/>
    <w:link w:val="af2"/>
    <w:rsid w:val="00802131"/>
    <w:pPr>
      <w:tabs>
        <w:tab w:val="right" w:pos="9000"/>
      </w:tabs>
      <w:spacing w:before="120" w:after="120"/>
      <w:jc w:val="both"/>
    </w:pPr>
  </w:style>
  <w:style w:type="character" w:customStyle="1" w:styleId="af2">
    <w:name w:val="Основной текст Знак"/>
    <w:basedOn w:val="a0"/>
    <w:link w:val="af1"/>
    <w:rsid w:val="00802131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2025-07-11T12:11:00Z</dcterms:created>
  <dcterms:modified xsi:type="dcterms:W3CDTF">2025-07-11T12:11:00Z</dcterms:modified>
</cp:coreProperties>
</file>