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5CE14E" w14:textId="77777777" w:rsidR="009C0BE6" w:rsidRPr="00D7383F" w:rsidRDefault="009C0BE6" w:rsidP="009C0BE6">
      <w:pPr>
        <w:rPr>
          <w:lang w:val="en-US"/>
        </w:rPr>
      </w:pPr>
      <w:bookmarkStart w:id="0" w:name="_Toc392598486"/>
      <w:bookmarkStart w:id="1" w:name="_Toc392598490"/>
    </w:p>
    <w:p w14:paraId="099BA056" w14:textId="763C3424" w:rsidR="009C0BE6" w:rsidRPr="00D7383F" w:rsidRDefault="009C0BE6">
      <w:pPr>
        <w:rPr>
          <w:rFonts w:cs="Arial"/>
          <w:b/>
          <w:lang w:val="en-US"/>
        </w:rPr>
      </w:pPr>
    </w:p>
    <w:p w14:paraId="51758C17" w14:textId="208AD860" w:rsidR="00AD399D" w:rsidRPr="00D7383F" w:rsidRDefault="00AD399D" w:rsidP="00AD399D">
      <w:pPr>
        <w:spacing w:after="120"/>
        <w:ind w:left="6521"/>
        <w:outlineLvl w:val="1"/>
        <w:rPr>
          <w:rFonts w:cs="Arial"/>
          <w:b/>
          <w:lang w:val="en-US"/>
        </w:rPr>
      </w:pPr>
      <w:r w:rsidRPr="00D7383F">
        <w:rPr>
          <w:rFonts w:cs="Arial"/>
          <w:b/>
          <w:lang w:val="en-US"/>
        </w:rPr>
        <w:t>Annex 3</w:t>
      </w:r>
    </w:p>
    <w:p w14:paraId="258C3263" w14:textId="77777777" w:rsidR="00AB3020" w:rsidRPr="00D7383F" w:rsidRDefault="00AD399D" w:rsidP="00AD399D">
      <w:pPr>
        <w:spacing w:after="120"/>
        <w:ind w:left="6521"/>
        <w:rPr>
          <w:lang w:val="en-US" w:eastAsia="ru-RU"/>
        </w:rPr>
      </w:pPr>
      <w:r w:rsidRPr="00D7383F">
        <w:rPr>
          <w:lang w:val="en-US"/>
        </w:rPr>
        <w:t>to the Regulation on Clearing Participants</w:t>
      </w:r>
    </w:p>
    <w:p w14:paraId="0E75C640" w14:textId="77777777" w:rsidR="00363647" w:rsidRPr="00D7383F" w:rsidRDefault="00363647" w:rsidP="00363647">
      <w:pPr>
        <w:widowControl w:val="0"/>
        <w:spacing w:after="120"/>
        <w:rPr>
          <w:rFonts w:cs="Arial"/>
          <w:lang w:val="en-US" w:eastAsia="ru-RU"/>
        </w:rPr>
      </w:pPr>
    </w:p>
    <w:p w14:paraId="57434743" w14:textId="256592BD" w:rsidR="003B463F" w:rsidRPr="00D7383F" w:rsidRDefault="003B463F" w:rsidP="00CD111B">
      <w:pPr>
        <w:widowControl w:val="0"/>
        <w:spacing w:after="120"/>
        <w:jc w:val="center"/>
        <w:rPr>
          <w:rFonts w:cs="Arial"/>
          <w:lang w:val="kk-KZ" w:eastAsia="ru-RU"/>
        </w:rPr>
      </w:pPr>
      <w:r w:rsidRPr="00D7383F">
        <w:rPr>
          <w:i/>
          <w:color w:val="0000FF"/>
          <w:lang w:val="en-US"/>
        </w:rPr>
        <w:t>(</w:t>
      </w:r>
      <w:r w:rsidR="00EE632D" w:rsidRPr="00D7383F">
        <w:rPr>
          <w:i/>
          <w:color w:val="0000FF"/>
          <w:lang w:val="en-US"/>
        </w:rPr>
        <w:t xml:space="preserve">This </w:t>
      </w:r>
      <w:r w:rsidR="009E2898" w:rsidRPr="00D7383F">
        <w:rPr>
          <w:i/>
          <w:color w:val="0000FF"/>
          <w:lang w:val="en-US"/>
        </w:rPr>
        <w:t>Annex</w:t>
      </w:r>
      <w:r w:rsidR="00EE632D" w:rsidRPr="00D7383F">
        <w:rPr>
          <w:i/>
          <w:color w:val="0000FF"/>
          <w:lang w:val="en-US"/>
        </w:rPr>
        <w:t xml:space="preserve"> is changed by decision</w:t>
      </w:r>
      <w:r w:rsidR="00973854" w:rsidRPr="00D7383F">
        <w:rPr>
          <w:i/>
          <w:color w:val="0000FF"/>
          <w:lang w:val="en-US"/>
        </w:rPr>
        <w:t>s</w:t>
      </w:r>
      <w:r w:rsidR="00EE632D" w:rsidRPr="00D7383F">
        <w:rPr>
          <w:i/>
          <w:color w:val="0000FF"/>
          <w:lang w:val="en-US"/>
        </w:rPr>
        <w:t xml:space="preserve"> of the Board of Directors of the </w:t>
      </w:r>
      <w:r w:rsidR="00B309E3" w:rsidRPr="00D7383F">
        <w:rPr>
          <w:i/>
          <w:color w:val="0000FF"/>
          <w:lang w:val="en-US"/>
        </w:rPr>
        <w:t>Clearing Centre</w:t>
      </w:r>
      <w:r w:rsidR="00EE632D" w:rsidRPr="00D7383F">
        <w:rPr>
          <w:i/>
          <w:color w:val="0000FF"/>
          <w:lang w:val="en-US"/>
        </w:rPr>
        <w:t xml:space="preserve"> dated February 23, 2024</w:t>
      </w:r>
      <w:r w:rsidR="009E2898" w:rsidRPr="00D7383F">
        <w:rPr>
          <w:i/>
          <w:color w:val="0000FF"/>
          <w:lang w:val="en-US"/>
        </w:rPr>
        <w:t>, December 3, 2024 and March 6, 2025</w:t>
      </w:r>
      <w:r w:rsidRPr="00D7383F">
        <w:rPr>
          <w:i/>
          <w:color w:val="0000FF"/>
          <w:lang w:val="en-US"/>
        </w:rPr>
        <w:t>)</w:t>
      </w:r>
    </w:p>
    <w:p w14:paraId="4B11B027" w14:textId="77777777" w:rsidR="00AD399D" w:rsidRPr="00D7383F" w:rsidRDefault="00AD399D" w:rsidP="00AD399D">
      <w:pPr>
        <w:widowControl w:val="0"/>
        <w:spacing w:after="120"/>
        <w:rPr>
          <w:rFonts w:eastAsia="Calibri" w:cs="Arial"/>
          <w:i/>
          <w:iCs/>
          <w:color w:val="FF0000"/>
          <w:sz w:val="18"/>
          <w:szCs w:val="18"/>
          <w:lang w:val="en-US" w:eastAsia="ru-RU"/>
        </w:rPr>
      </w:pPr>
      <w:r w:rsidRPr="00D7383F">
        <w:rPr>
          <w:rFonts w:eastAsia="Calibri" w:cs="Arial"/>
          <w:i/>
          <w:iCs/>
          <w:color w:val="FF0000"/>
          <w:sz w:val="18"/>
          <w:szCs w:val="18"/>
          <w:lang w:val="en-US" w:eastAsia="ru-RU"/>
        </w:rPr>
        <w:t>[on a letterhead form with specification of a reference number and date of the request, delete the comment]</w:t>
      </w:r>
    </w:p>
    <w:p w14:paraId="009FA7B5" w14:textId="77777777" w:rsidR="003B463F" w:rsidRPr="00D7383F" w:rsidRDefault="003B463F" w:rsidP="003B463F">
      <w:pPr>
        <w:rPr>
          <w:rFonts w:cs="Arial"/>
          <w:lang w:val="en-US"/>
        </w:rPr>
      </w:pPr>
    </w:p>
    <w:tbl>
      <w:tblPr>
        <w:tblStyle w:val="26"/>
        <w:tblW w:w="5271" w:type="pct"/>
        <w:tblLook w:val="04A0" w:firstRow="1" w:lastRow="0" w:firstColumn="1" w:lastColumn="0" w:noHBand="0" w:noVBand="1"/>
      </w:tblPr>
      <w:tblGrid>
        <w:gridCol w:w="4507"/>
        <w:gridCol w:w="5001"/>
      </w:tblGrid>
      <w:tr w:rsidR="00AE6B4A" w:rsidRPr="00D7383F" w14:paraId="690D5406" w14:textId="77777777" w:rsidTr="00AE6B4A">
        <w:trPr>
          <w:trHeight w:val="900"/>
        </w:trPr>
        <w:tc>
          <w:tcPr>
            <w:tcW w:w="4507" w:type="dxa"/>
          </w:tcPr>
          <w:p w14:paraId="07F16E93" w14:textId="77777777" w:rsidR="00AE6B4A" w:rsidRPr="00D7383F" w:rsidRDefault="00AE6B4A" w:rsidP="00AE6B4A">
            <w:pPr>
              <w:widowControl w:val="0"/>
              <w:spacing w:after="120"/>
              <w:jc w:val="center"/>
              <w:rPr>
                <w:rFonts w:ascii="Times New Roman" w:hAnsi="Times New Roman"/>
                <w:b/>
                <w:bCs/>
                <w:spacing w:val="60"/>
                <w:sz w:val="28"/>
                <w:szCs w:val="28"/>
                <w:lang w:val="en-US" w:eastAsia="ru-RU"/>
              </w:rPr>
            </w:pPr>
            <w:r w:rsidRPr="00D7383F">
              <w:rPr>
                <w:rFonts w:ascii="Times New Roman" w:hAnsi="Times New Roman"/>
                <w:b/>
                <w:bCs/>
                <w:spacing w:val="60"/>
                <w:sz w:val="28"/>
                <w:szCs w:val="28"/>
                <w:lang w:val="en-US" w:eastAsia="ru-RU"/>
              </w:rPr>
              <w:t>REQUEST</w:t>
            </w:r>
          </w:p>
          <w:p w14:paraId="542BAA23" w14:textId="71CF35F1" w:rsidR="00AE6B4A" w:rsidRPr="00D7383F" w:rsidRDefault="00AE6B4A" w:rsidP="00AE6B4A">
            <w:pPr>
              <w:widowControl w:val="0"/>
              <w:spacing w:after="120"/>
              <w:jc w:val="center"/>
              <w:rPr>
                <w:rFonts w:cs="Arial"/>
                <w:sz w:val="19"/>
                <w:szCs w:val="19"/>
                <w:lang w:val="en-US" w:eastAsia="ru-RU"/>
              </w:rPr>
            </w:pPr>
            <w:r w:rsidRPr="00D7383F">
              <w:rPr>
                <w:rFonts w:ascii="Times New Roman" w:hAnsi="Times New Roman"/>
                <w:b/>
                <w:bCs/>
                <w:sz w:val="24"/>
                <w:szCs w:val="24"/>
                <w:lang w:val="en-US" w:eastAsia="ru-RU"/>
              </w:rPr>
              <w:t>for assigning the status of the clearing participant and acceding the clearing and settlement service agreement (hereinafter the Request)</w:t>
            </w:r>
          </w:p>
        </w:tc>
        <w:tc>
          <w:tcPr>
            <w:tcW w:w="5001" w:type="dxa"/>
          </w:tcPr>
          <w:p w14:paraId="0F6CA299" w14:textId="77777777" w:rsidR="00AE6B4A" w:rsidRPr="00D7383F" w:rsidRDefault="00AE6B4A" w:rsidP="00AE6B4A">
            <w:pPr>
              <w:spacing w:before="60" w:after="60"/>
              <w:jc w:val="center"/>
              <w:rPr>
                <w:rFonts w:ascii="Times New Roman" w:hAnsi="Times New Roman"/>
                <w:b/>
                <w:bCs/>
                <w:spacing w:val="60"/>
                <w:sz w:val="28"/>
                <w:szCs w:val="28"/>
                <w:lang w:eastAsia="ru-RU"/>
              </w:rPr>
            </w:pPr>
            <w:r w:rsidRPr="00D7383F">
              <w:rPr>
                <w:rFonts w:ascii="Times New Roman" w:hAnsi="Times New Roman"/>
                <w:b/>
                <w:bCs/>
                <w:spacing w:val="60"/>
                <w:sz w:val="28"/>
                <w:szCs w:val="28"/>
                <w:lang w:eastAsia="ru-RU"/>
              </w:rPr>
              <w:t>ЗАЯВЛЕНИЕ</w:t>
            </w:r>
          </w:p>
          <w:p w14:paraId="478F8C7C" w14:textId="55A672BD" w:rsidR="00AE6B4A" w:rsidRPr="00D7383F" w:rsidRDefault="00AE6B4A" w:rsidP="00AE6B4A">
            <w:pPr>
              <w:widowControl w:val="0"/>
              <w:spacing w:before="60" w:after="60"/>
              <w:jc w:val="center"/>
              <w:rPr>
                <w:rFonts w:ascii="Times New Roman" w:hAnsi="Times New Roman"/>
                <w:b/>
                <w:bCs/>
                <w:sz w:val="24"/>
                <w:szCs w:val="24"/>
                <w:lang w:eastAsia="ru-RU"/>
              </w:rPr>
            </w:pPr>
            <w:r w:rsidRPr="00D7383F">
              <w:rPr>
                <w:rFonts w:ascii="Times New Roman" w:hAnsi="Times New Roman"/>
                <w:b/>
                <w:bCs/>
                <w:sz w:val="24"/>
                <w:szCs w:val="24"/>
                <w:lang w:eastAsia="ru-RU"/>
              </w:rPr>
              <w:t>о присвоении статуса клирингового участника и присоединении к договору о клиринговом и расчетном обслуживании (далее – Заявление)</w:t>
            </w:r>
          </w:p>
        </w:tc>
      </w:tr>
      <w:tr w:rsidR="00135F1D" w:rsidRPr="00D7383F" w14:paraId="022464F2" w14:textId="77777777" w:rsidTr="00AE6B4A">
        <w:trPr>
          <w:trHeight w:val="3251"/>
        </w:trPr>
        <w:tc>
          <w:tcPr>
            <w:tcW w:w="4507" w:type="dxa"/>
          </w:tcPr>
          <w:p w14:paraId="3F5D685C" w14:textId="235072C0" w:rsidR="00135F1D" w:rsidRPr="00D7383F" w:rsidRDefault="00135F1D" w:rsidP="00E56D33">
            <w:pPr>
              <w:widowControl w:val="0"/>
              <w:spacing w:after="120"/>
              <w:jc w:val="both"/>
              <w:rPr>
                <w:rFonts w:cs="Arial"/>
                <w:bCs/>
                <w:i/>
                <w:iCs/>
                <w:color w:val="FF0000"/>
                <w:lang w:val="en-US" w:eastAsia="ru-RU"/>
              </w:rPr>
            </w:pPr>
            <w:r w:rsidRPr="00D7383F">
              <w:rPr>
                <w:rFonts w:cs="Arial"/>
                <w:lang w:val="en-US" w:eastAsia="ru-RU"/>
              </w:rPr>
              <w:t xml:space="preserve">With this Request, we ask </w:t>
            </w:r>
            <w:r w:rsidR="0051281A" w:rsidRPr="00D7383F">
              <w:rPr>
                <w:rFonts w:cs="Arial"/>
                <w:lang w:val="en-US" w:eastAsia="ru-RU"/>
              </w:rPr>
              <w:t xml:space="preserve">KASE </w:t>
            </w:r>
            <w:r w:rsidR="00B309E3" w:rsidRPr="00D7383F">
              <w:rPr>
                <w:rFonts w:cs="Arial"/>
                <w:lang w:val="en-US" w:eastAsia="ru-RU"/>
              </w:rPr>
              <w:t>Clearing Centre</w:t>
            </w:r>
            <w:r w:rsidR="0051281A" w:rsidRPr="00D7383F">
              <w:rPr>
                <w:rFonts w:cs="Arial"/>
                <w:lang w:val="en-US" w:eastAsia="ru-RU"/>
              </w:rPr>
              <w:t xml:space="preserve"> </w:t>
            </w:r>
            <w:r w:rsidRPr="00D7383F">
              <w:rPr>
                <w:rFonts w:cs="Arial"/>
                <w:lang w:val="en-US" w:eastAsia="ru-RU"/>
              </w:rPr>
              <w:t xml:space="preserve">JSC (hereinafter referred to as the </w:t>
            </w:r>
            <w:r w:rsidR="00B309E3" w:rsidRPr="00D7383F">
              <w:rPr>
                <w:rFonts w:cs="Arial"/>
                <w:lang w:val="en-US" w:eastAsia="ru-RU"/>
              </w:rPr>
              <w:t>Clearing Centre</w:t>
            </w:r>
            <w:r w:rsidRPr="00D7383F">
              <w:rPr>
                <w:rFonts w:cs="Arial"/>
                <w:lang w:val="en-US" w:eastAsia="ru-RU"/>
              </w:rPr>
              <w:t xml:space="preserve">) to assign </w:t>
            </w:r>
            <w:r w:rsidRPr="00D7383F">
              <w:rPr>
                <w:rFonts w:cs="Arial"/>
                <w:bCs/>
                <w:i/>
                <w:iCs/>
                <w:color w:val="FF0000"/>
                <w:lang w:val="en-US" w:eastAsia="ru-RU"/>
              </w:rPr>
              <w:t xml:space="preserve">[indicate the full and abbreviated name (in the Russian, state and foreign languages) of the candidate for assignment of the status of the clearing participant subject to the charter and (re)registration of the legal entity with the justice authorities, delete the comment], </w:t>
            </w:r>
            <w:r w:rsidR="00AB2AEB" w:rsidRPr="00D7383F">
              <w:rPr>
                <w:rFonts w:cs="Arial"/>
                <w:lang w:val="en-US" w:eastAsia="ru-RU"/>
              </w:rPr>
              <w:t>(</w:t>
            </w:r>
            <w:r w:rsidRPr="00D7383F">
              <w:rPr>
                <w:rFonts w:cs="Arial"/>
                <w:lang w:val="en-US" w:eastAsia="ru-RU"/>
              </w:rPr>
              <w:t>hereinafter the candidate</w:t>
            </w:r>
            <w:r w:rsidR="00AB2AEB" w:rsidRPr="00D7383F">
              <w:rPr>
                <w:rFonts w:cs="Arial"/>
                <w:lang w:val="en-US" w:eastAsia="ru-RU"/>
              </w:rPr>
              <w:t>)</w:t>
            </w:r>
            <w:r w:rsidRPr="00D7383F">
              <w:rPr>
                <w:rFonts w:cs="Arial"/>
                <w:lang w:val="en-US" w:eastAsia="ru-RU"/>
              </w:rPr>
              <w:t>, status of the clearing participant</w:t>
            </w:r>
            <w:r w:rsidR="00AB2AEB" w:rsidRPr="00D7383F">
              <w:rPr>
                <w:rFonts w:cs="Arial"/>
                <w:lang w:val="en-US" w:eastAsia="ru-RU"/>
              </w:rPr>
              <w:t>:</w:t>
            </w:r>
            <w:r w:rsidRPr="00D7383F">
              <w:rPr>
                <w:rFonts w:cs="Arial"/>
                <w:lang w:val="en-US" w:eastAsia="ru-RU"/>
              </w:rPr>
              <w:t xml:space="preserve"> </w:t>
            </w:r>
            <w:r w:rsidRPr="00D7383F">
              <w:rPr>
                <w:rFonts w:cs="Arial"/>
                <w:bCs/>
                <w:i/>
                <w:iCs/>
                <w:color w:val="FF0000"/>
                <w:lang w:val="en-US" w:eastAsia="ru-RU"/>
              </w:rPr>
              <w:t>[tick, delete the comment]:</w:t>
            </w:r>
            <w:r w:rsidR="00AB2AEB" w:rsidRPr="00D7383F">
              <w:rPr>
                <w:rFonts w:cs="Arial"/>
                <w:bCs/>
                <w:i/>
                <w:iCs/>
                <w:color w:val="FF0000"/>
                <w:lang w:val="en-US" w:eastAsia="ru-RU"/>
              </w:rPr>
              <w:br/>
            </w:r>
          </w:p>
          <w:p w14:paraId="4AFF6A6A" w14:textId="152303FE" w:rsidR="00AB2AEB" w:rsidRPr="00D7383F" w:rsidRDefault="00AB2AEB" w:rsidP="00AB2AEB">
            <w:pPr>
              <w:spacing w:before="60" w:after="60"/>
              <w:jc w:val="both"/>
              <w:rPr>
                <w:rFonts w:cs="Arial"/>
                <w:lang w:val="en-US"/>
              </w:rPr>
            </w:pPr>
            <w:r w:rsidRPr="00D7383F">
              <w:rPr>
                <w:rFonts w:cs="Arial"/>
                <w:lang w:val="en-US"/>
              </w:rPr>
              <w:t xml:space="preserve">Kazakhstan Stock Exchange </w:t>
            </w:r>
            <w:r w:rsidR="002A2815" w:rsidRPr="00D7383F">
              <w:rPr>
                <w:rFonts w:cs="Arial"/>
                <w:lang w:val="en-US"/>
              </w:rPr>
              <w:t>JSC</w:t>
            </w:r>
          </w:p>
          <w:p w14:paraId="7D7966C3" w14:textId="77777777" w:rsidR="00135F1D" w:rsidRPr="00D7383F" w:rsidRDefault="00135F1D" w:rsidP="00E56D33">
            <w:pPr>
              <w:widowControl w:val="0"/>
              <w:spacing w:after="120"/>
              <w:rPr>
                <w:rFonts w:cs="Arial"/>
                <w:lang w:val="en-US" w:eastAsia="ru-RU"/>
              </w:rPr>
            </w:pPr>
            <w:r w:rsidRPr="00D7383F">
              <w:rPr>
                <w:rFonts w:cs="Arial"/>
                <w:lang w:val="en-US" w:eastAsia="ru-RU"/>
              </w:rPr>
              <w:sym w:font="Wingdings 2" w:char="F0A3"/>
            </w:r>
            <w:r w:rsidRPr="00D7383F">
              <w:rPr>
                <w:rFonts w:cs="Arial"/>
                <w:lang w:val="en-US" w:eastAsia="ru-RU"/>
              </w:rPr>
              <w:tab/>
              <w:t>stock market</w:t>
            </w:r>
          </w:p>
          <w:p w14:paraId="356842C6" w14:textId="2F8E4447" w:rsidR="00135F1D" w:rsidRPr="00D7383F" w:rsidRDefault="00135F1D" w:rsidP="00E56D33">
            <w:pPr>
              <w:widowControl w:val="0"/>
              <w:spacing w:after="120"/>
              <w:rPr>
                <w:rFonts w:cs="Arial"/>
                <w:lang w:val="en-US" w:eastAsia="ru-RU"/>
              </w:rPr>
            </w:pPr>
            <w:r w:rsidRPr="00D7383F">
              <w:rPr>
                <w:rFonts w:cs="Arial"/>
                <w:lang w:val="en-US" w:eastAsia="ru-RU"/>
              </w:rPr>
              <w:sym w:font="Wingdings 2" w:char="F0A3"/>
            </w:r>
            <w:r w:rsidRPr="00D7383F">
              <w:rPr>
                <w:rFonts w:cs="Arial"/>
                <w:lang w:val="en-US" w:eastAsia="ru-RU"/>
              </w:rPr>
              <w:tab/>
            </w:r>
            <w:r w:rsidR="00AB2AEB" w:rsidRPr="00D7383F">
              <w:rPr>
                <w:rFonts w:cs="Arial"/>
                <w:lang w:val="en-US" w:eastAsia="ru-RU"/>
              </w:rPr>
              <w:t>currency</w:t>
            </w:r>
            <w:r w:rsidRPr="00D7383F">
              <w:rPr>
                <w:rFonts w:cs="Arial"/>
                <w:lang w:val="en-US" w:eastAsia="ru-RU"/>
              </w:rPr>
              <w:t xml:space="preserve"> market</w:t>
            </w:r>
          </w:p>
          <w:p w14:paraId="7BD66A30" w14:textId="77777777" w:rsidR="00135F1D" w:rsidRPr="00D7383F" w:rsidRDefault="00135F1D" w:rsidP="00E56D33">
            <w:pPr>
              <w:widowControl w:val="0"/>
              <w:spacing w:after="120"/>
              <w:rPr>
                <w:rFonts w:cs="Arial"/>
                <w:lang w:val="en-US" w:eastAsia="ru-RU"/>
              </w:rPr>
            </w:pPr>
            <w:r w:rsidRPr="00D7383F">
              <w:rPr>
                <w:rFonts w:cs="Arial"/>
                <w:lang w:val="en-US" w:eastAsia="ru-RU"/>
              </w:rPr>
              <w:sym w:font="Wingdings 2" w:char="F0A3"/>
            </w:r>
            <w:r w:rsidRPr="00D7383F">
              <w:rPr>
                <w:rFonts w:cs="Arial"/>
                <w:lang w:val="en-US" w:eastAsia="ru-RU"/>
              </w:rPr>
              <w:tab/>
              <w:t>derivatives market</w:t>
            </w:r>
          </w:p>
          <w:p w14:paraId="1775B8CB" w14:textId="43C7FB29" w:rsidR="00AB2AEB" w:rsidRPr="00D7383F" w:rsidRDefault="002A2815" w:rsidP="00AB2AEB">
            <w:pPr>
              <w:widowControl w:val="0"/>
              <w:spacing w:after="120"/>
              <w:rPr>
                <w:rFonts w:cs="Arial"/>
                <w:lang w:val="en-US" w:eastAsia="ru-RU"/>
              </w:rPr>
            </w:pPr>
            <w:r w:rsidRPr="00D7383F">
              <w:rPr>
                <w:rFonts w:cs="Arial"/>
                <w:lang w:val="en-US" w:eastAsia="ru-RU"/>
              </w:rPr>
              <w:br/>
            </w:r>
            <w:r w:rsidR="00AB2AEB" w:rsidRPr="00D7383F">
              <w:rPr>
                <w:rFonts w:cs="Arial"/>
                <w:lang w:val="en-US" w:eastAsia="ru-RU"/>
              </w:rPr>
              <w:t xml:space="preserve">Other exchanges (name of </w:t>
            </w:r>
            <w:r w:rsidR="006A0597" w:rsidRPr="00D7383F">
              <w:rPr>
                <w:rFonts w:cs="Arial"/>
                <w:lang w:val="en-US" w:eastAsia="ru-RU"/>
              </w:rPr>
              <w:t xml:space="preserve">the </w:t>
            </w:r>
            <w:r w:rsidR="00AB2AEB" w:rsidRPr="00D7383F">
              <w:rPr>
                <w:rFonts w:cs="Arial"/>
                <w:lang w:val="en-US" w:eastAsia="ru-RU"/>
              </w:rPr>
              <w:t>exchange)</w:t>
            </w:r>
          </w:p>
          <w:p w14:paraId="1A3EF50D" w14:textId="7C28D8AF" w:rsidR="00AB2AEB" w:rsidRPr="00D7383F" w:rsidRDefault="00AB2AEB" w:rsidP="00AB2AEB">
            <w:pPr>
              <w:widowControl w:val="0"/>
              <w:spacing w:after="120"/>
              <w:rPr>
                <w:rFonts w:cs="Arial"/>
                <w:lang w:val="en-US" w:eastAsia="ru-RU"/>
              </w:rPr>
            </w:pPr>
            <w:r w:rsidRPr="00D7383F">
              <w:rPr>
                <w:rFonts w:cs="Arial"/>
                <w:lang w:val="en-US" w:eastAsia="ru-RU"/>
              </w:rPr>
              <w:t> stock market</w:t>
            </w:r>
          </w:p>
          <w:p w14:paraId="7C4BBB20" w14:textId="4129D04C" w:rsidR="00AB2AEB" w:rsidRPr="00D7383F" w:rsidRDefault="00AB2AEB" w:rsidP="00AB2AEB">
            <w:pPr>
              <w:widowControl w:val="0"/>
              <w:spacing w:after="120"/>
              <w:rPr>
                <w:rFonts w:cs="Arial"/>
                <w:lang w:val="en-US" w:eastAsia="ru-RU"/>
              </w:rPr>
            </w:pPr>
            <w:r w:rsidRPr="00D7383F">
              <w:rPr>
                <w:rFonts w:cs="Arial"/>
                <w:lang w:val="en-US" w:eastAsia="ru-RU"/>
              </w:rPr>
              <w:t> currency market</w:t>
            </w:r>
          </w:p>
          <w:p w14:paraId="0056BECD" w14:textId="169ACEC5" w:rsidR="00AB2AEB" w:rsidRPr="00D7383F" w:rsidRDefault="00AB2AEB" w:rsidP="00AB2AEB">
            <w:pPr>
              <w:widowControl w:val="0"/>
              <w:spacing w:after="120"/>
              <w:rPr>
                <w:rFonts w:cs="Arial"/>
                <w:lang w:val="en-US" w:eastAsia="ru-RU"/>
              </w:rPr>
            </w:pPr>
            <w:r w:rsidRPr="00D7383F">
              <w:rPr>
                <w:rFonts w:cs="Arial"/>
                <w:lang w:val="en-US" w:eastAsia="ru-RU"/>
              </w:rPr>
              <w:t> derivatives market</w:t>
            </w:r>
          </w:p>
          <w:p w14:paraId="7E9BAD88" w14:textId="7A6B7FEE" w:rsidR="00AB2AEB" w:rsidRPr="00D7383F" w:rsidRDefault="00AB2AEB" w:rsidP="00AB2AEB">
            <w:pPr>
              <w:widowControl w:val="0"/>
              <w:spacing w:after="120"/>
              <w:rPr>
                <w:rFonts w:cs="Arial"/>
                <w:lang w:val="en-US" w:eastAsia="ru-RU"/>
              </w:rPr>
            </w:pPr>
            <w:r w:rsidRPr="00D7383F">
              <w:rPr>
                <w:rFonts w:cs="Arial"/>
                <w:lang w:val="en-US" w:eastAsia="ru-RU"/>
              </w:rPr>
              <w:t>trading environment market:</w:t>
            </w:r>
          </w:p>
          <w:p w14:paraId="355D2AE0" w14:textId="77777777" w:rsidR="00AB2AEB" w:rsidRPr="00D7383F" w:rsidRDefault="00AB2AEB" w:rsidP="00AB2AEB">
            <w:pPr>
              <w:widowControl w:val="0"/>
              <w:spacing w:after="120"/>
              <w:rPr>
                <w:rFonts w:cs="Arial"/>
                <w:lang w:val="en-US" w:eastAsia="ru-RU"/>
              </w:rPr>
            </w:pPr>
            <w:r w:rsidRPr="00D7383F">
              <w:rPr>
                <w:rFonts w:cs="Arial"/>
                <w:lang w:val="en-US" w:eastAsia="ru-RU"/>
              </w:rPr>
              <w:t> currency</w:t>
            </w:r>
          </w:p>
          <w:p w14:paraId="52429F94" w14:textId="77777777" w:rsidR="00AB2AEB" w:rsidRPr="00D7383F" w:rsidRDefault="00AB2AEB" w:rsidP="00AB2AEB">
            <w:pPr>
              <w:widowControl w:val="0"/>
              <w:spacing w:after="120"/>
              <w:rPr>
                <w:rFonts w:cs="Arial"/>
                <w:lang w:val="en-US" w:eastAsia="ru-RU"/>
              </w:rPr>
            </w:pPr>
            <w:r w:rsidRPr="00D7383F">
              <w:rPr>
                <w:rFonts w:cs="Arial"/>
                <w:lang w:val="en-US" w:eastAsia="ru-RU"/>
              </w:rPr>
              <w:t> stock</w:t>
            </w:r>
          </w:p>
          <w:p w14:paraId="6BB49F7B" w14:textId="60F0C030" w:rsidR="00135F1D" w:rsidRPr="00D7383F" w:rsidRDefault="00AB2AEB" w:rsidP="00AB2AEB">
            <w:pPr>
              <w:widowControl w:val="0"/>
              <w:spacing w:after="120"/>
              <w:rPr>
                <w:rFonts w:cs="Arial"/>
                <w:lang w:val="en-US" w:eastAsia="ru-RU"/>
              </w:rPr>
            </w:pPr>
            <w:r w:rsidRPr="00D7383F">
              <w:rPr>
                <w:rFonts w:cs="Arial"/>
                <w:lang w:val="en-US" w:eastAsia="ru-RU"/>
              </w:rPr>
              <w:t> derivatives</w:t>
            </w:r>
          </w:p>
        </w:tc>
        <w:tc>
          <w:tcPr>
            <w:tcW w:w="5001" w:type="dxa"/>
          </w:tcPr>
          <w:p w14:paraId="0B572F31" w14:textId="386B837A" w:rsidR="00135F1D" w:rsidRPr="00D7383F" w:rsidRDefault="00135F1D" w:rsidP="00E56D33">
            <w:pPr>
              <w:spacing w:before="60" w:after="60"/>
              <w:rPr>
                <w:rFonts w:cs="Arial"/>
                <w:bCs/>
                <w:i/>
                <w:iCs/>
                <w:color w:val="FF0000"/>
                <w:lang w:eastAsia="ru-RU"/>
              </w:rPr>
            </w:pPr>
            <w:r w:rsidRPr="00D7383F">
              <w:rPr>
                <w:rFonts w:cs="Arial"/>
                <w:lang w:eastAsia="ru-RU"/>
              </w:rPr>
              <w:t>Настоящим Заявлением просим АО</w:t>
            </w:r>
            <w:r w:rsidRPr="00D7383F">
              <w:rPr>
                <w:rFonts w:cs="Arial"/>
                <w:lang w:val="en-US" w:eastAsia="ru-RU"/>
              </w:rPr>
              <w:t> </w:t>
            </w:r>
            <w:r w:rsidR="00D20AFC" w:rsidRPr="00D7383F">
              <w:rPr>
                <w:rFonts w:cs="Arial"/>
                <w:lang w:eastAsia="ru-RU"/>
              </w:rPr>
              <w:t>"</w:t>
            </w:r>
            <w:r w:rsidRPr="00D7383F">
              <w:rPr>
                <w:rFonts w:cs="Arial"/>
                <w:lang w:eastAsia="ru-RU"/>
              </w:rPr>
              <w:t xml:space="preserve">Клиринговый центр </w:t>
            </w:r>
            <w:r w:rsidRPr="00D7383F">
              <w:rPr>
                <w:rFonts w:cs="Arial"/>
                <w:lang w:val="en-US" w:eastAsia="ru-RU"/>
              </w:rPr>
              <w:t>KASE</w:t>
            </w:r>
            <w:r w:rsidR="00D20AFC" w:rsidRPr="00D7383F">
              <w:rPr>
                <w:rFonts w:cs="Arial"/>
                <w:lang w:eastAsia="ru-RU"/>
              </w:rPr>
              <w:t>"</w:t>
            </w:r>
            <w:r w:rsidRPr="00D7383F">
              <w:rPr>
                <w:rFonts w:cs="Arial"/>
                <w:lang w:eastAsia="ru-RU"/>
              </w:rPr>
              <w:t xml:space="preserve"> (далее – Клиринговый центр) присвоить </w:t>
            </w:r>
            <w:r w:rsidRPr="00D7383F">
              <w:rPr>
                <w:rFonts w:cs="Arial"/>
                <w:bCs/>
                <w:i/>
                <w:iCs/>
                <w:color w:val="FF0000"/>
                <w:lang w:eastAsia="ru-RU"/>
              </w:rPr>
              <w:t>[указать полное и сокращенное наименование (на русском, государственном и ном языках) кандидата на присвоение статуса клирингового участника в соответствии с уставом и произведенной регистрацией (перерегистрацией) юридического лица в органах юстиции, комментарий удалить]</w:t>
            </w:r>
            <w:r w:rsidRPr="00D7383F">
              <w:rPr>
                <w:rFonts w:cs="Arial"/>
                <w:color w:val="FF0000"/>
                <w:lang w:eastAsia="ru-RU"/>
              </w:rPr>
              <w:t xml:space="preserve">, </w:t>
            </w:r>
            <w:r w:rsidR="00AB2AEB" w:rsidRPr="00D7383F">
              <w:rPr>
                <w:rFonts w:cs="Arial"/>
                <w:lang w:eastAsia="ru-RU"/>
              </w:rPr>
              <w:t>(</w:t>
            </w:r>
            <w:r w:rsidRPr="00D7383F">
              <w:rPr>
                <w:rFonts w:cs="Arial"/>
                <w:lang w:eastAsia="ru-RU"/>
              </w:rPr>
              <w:t>далее – кандидат</w:t>
            </w:r>
            <w:r w:rsidR="00AB2AEB" w:rsidRPr="00D7383F">
              <w:rPr>
                <w:rFonts w:cs="Arial"/>
                <w:lang w:eastAsia="ru-RU"/>
              </w:rPr>
              <w:t>)</w:t>
            </w:r>
            <w:r w:rsidRPr="00D7383F">
              <w:rPr>
                <w:rFonts w:cs="Arial"/>
                <w:lang w:eastAsia="ru-RU"/>
              </w:rPr>
              <w:t>,</w:t>
            </w:r>
            <w:r w:rsidRPr="00D7383F">
              <w:rPr>
                <w:rFonts w:cs="Arial"/>
                <w:color w:val="FF0000"/>
                <w:lang w:eastAsia="ru-RU"/>
              </w:rPr>
              <w:t xml:space="preserve"> </w:t>
            </w:r>
            <w:r w:rsidRPr="00D7383F">
              <w:rPr>
                <w:rFonts w:cs="Arial"/>
                <w:lang w:eastAsia="ru-RU"/>
              </w:rPr>
              <w:t>статус клирингового участника</w:t>
            </w:r>
            <w:r w:rsidR="00AB2AEB" w:rsidRPr="00D7383F">
              <w:rPr>
                <w:rFonts w:cs="Arial"/>
                <w:lang w:eastAsia="ru-RU"/>
              </w:rPr>
              <w:t>:</w:t>
            </w:r>
            <w:r w:rsidRPr="00D7383F">
              <w:rPr>
                <w:rFonts w:cs="Arial"/>
                <w:lang w:eastAsia="ru-RU"/>
              </w:rPr>
              <w:t xml:space="preserve"> </w:t>
            </w:r>
            <w:r w:rsidRPr="00D7383F">
              <w:rPr>
                <w:rFonts w:cs="Arial"/>
                <w:bCs/>
                <w:i/>
                <w:iCs/>
                <w:color w:val="FF0000"/>
                <w:lang w:eastAsia="ru-RU"/>
              </w:rPr>
              <w:t>[отметить, комментарий удалить]:</w:t>
            </w:r>
          </w:p>
          <w:p w14:paraId="297D4708" w14:textId="77777777" w:rsidR="00AB2AEB" w:rsidRPr="00D7383F" w:rsidRDefault="00AB2AEB" w:rsidP="00AB2AEB">
            <w:pPr>
              <w:spacing w:before="60" w:after="60"/>
              <w:jc w:val="both"/>
              <w:rPr>
                <w:rFonts w:cs="Arial"/>
                <w:sz w:val="20"/>
                <w:szCs w:val="20"/>
                <w:lang w:eastAsia="ru-RU"/>
              </w:rPr>
            </w:pPr>
            <w:r w:rsidRPr="00D7383F">
              <w:rPr>
                <w:rFonts w:cs="Arial"/>
              </w:rPr>
              <w:t>АО "Казахстанская фондовая биржа"</w:t>
            </w:r>
          </w:p>
          <w:p w14:paraId="2ABA27DE" w14:textId="77777777" w:rsidR="00135F1D" w:rsidRPr="00D7383F" w:rsidRDefault="00135F1D" w:rsidP="00E56D33">
            <w:pPr>
              <w:widowControl w:val="0"/>
              <w:tabs>
                <w:tab w:val="left" w:pos="720"/>
              </w:tabs>
              <w:spacing w:before="60" w:after="60"/>
              <w:ind w:hanging="720"/>
              <w:jc w:val="both"/>
              <w:rPr>
                <w:rFonts w:cs="Arial"/>
                <w:lang w:eastAsia="ru-RU"/>
              </w:rPr>
            </w:pPr>
            <w:r w:rsidRPr="00D7383F">
              <w:rPr>
                <w:rFonts w:cs="Arial"/>
                <w:lang w:val="en-US" w:eastAsia="ru-RU"/>
              </w:rPr>
              <w:sym w:font="Wingdings 2" w:char="F0A3"/>
            </w:r>
            <w:r w:rsidRPr="00D7383F">
              <w:rPr>
                <w:rFonts w:cs="Arial"/>
                <w:lang w:eastAsia="ru-RU"/>
              </w:rPr>
              <w:tab/>
            </w:r>
            <w:r w:rsidRPr="00D7383F">
              <w:rPr>
                <w:rFonts w:cs="Arial"/>
                <w:lang w:val="en-US" w:eastAsia="ru-RU"/>
              </w:rPr>
              <w:sym w:font="Wingdings 2" w:char="F0A3"/>
            </w:r>
            <w:r w:rsidRPr="00D7383F">
              <w:rPr>
                <w:rFonts w:cs="Arial"/>
                <w:lang w:eastAsia="ru-RU"/>
              </w:rPr>
              <w:tab/>
              <w:t>фондовый рынок</w:t>
            </w:r>
          </w:p>
          <w:p w14:paraId="42984AE9" w14:textId="77777777" w:rsidR="00135F1D" w:rsidRPr="00D7383F" w:rsidRDefault="00135F1D" w:rsidP="00E56D33">
            <w:pPr>
              <w:widowControl w:val="0"/>
              <w:tabs>
                <w:tab w:val="left" w:pos="720"/>
              </w:tabs>
              <w:spacing w:before="60" w:after="60"/>
              <w:ind w:hanging="720"/>
              <w:jc w:val="both"/>
              <w:rPr>
                <w:rFonts w:cs="Arial"/>
                <w:lang w:eastAsia="ru-RU"/>
              </w:rPr>
            </w:pPr>
            <w:r w:rsidRPr="00D7383F">
              <w:rPr>
                <w:rFonts w:cs="Arial"/>
                <w:lang w:val="en-US" w:eastAsia="ru-RU"/>
              </w:rPr>
              <w:sym w:font="Wingdings 2" w:char="F0A3"/>
            </w:r>
            <w:r w:rsidRPr="00D7383F">
              <w:rPr>
                <w:rFonts w:cs="Arial"/>
                <w:lang w:eastAsia="ru-RU"/>
              </w:rPr>
              <w:tab/>
            </w:r>
            <w:r w:rsidRPr="00D7383F">
              <w:rPr>
                <w:rFonts w:cs="Arial"/>
                <w:lang w:val="en-US" w:eastAsia="ru-RU"/>
              </w:rPr>
              <w:sym w:font="Wingdings 2" w:char="F0A3"/>
            </w:r>
            <w:r w:rsidRPr="00D7383F">
              <w:rPr>
                <w:rFonts w:cs="Arial"/>
                <w:lang w:eastAsia="ru-RU"/>
              </w:rPr>
              <w:tab/>
              <w:t>валютный рынок</w:t>
            </w:r>
          </w:p>
          <w:p w14:paraId="5AE180D0" w14:textId="77777777" w:rsidR="00135F1D" w:rsidRPr="00D7383F" w:rsidRDefault="00135F1D" w:rsidP="00E56D33">
            <w:pPr>
              <w:widowControl w:val="0"/>
              <w:tabs>
                <w:tab w:val="left" w:pos="720"/>
              </w:tabs>
              <w:spacing w:before="60" w:after="60"/>
              <w:ind w:hanging="720"/>
              <w:jc w:val="both"/>
              <w:rPr>
                <w:rFonts w:cs="Arial"/>
                <w:lang w:eastAsia="ru-RU"/>
              </w:rPr>
            </w:pPr>
            <w:r w:rsidRPr="00D7383F">
              <w:rPr>
                <w:rFonts w:cs="Arial"/>
                <w:lang w:val="en-US" w:eastAsia="ru-RU"/>
              </w:rPr>
              <w:sym w:font="Wingdings 2" w:char="F0A3"/>
            </w:r>
            <w:r w:rsidRPr="00D7383F">
              <w:rPr>
                <w:rFonts w:cs="Arial"/>
                <w:lang w:eastAsia="ru-RU"/>
              </w:rPr>
              <w:tab/>
            </w:r>
            <w:r w:rsidRPr="00D7383F">
              <w:rPr>
                <w:rFonts w:cs="Arial"/>
                <w:lang w:val="en-US" w:eastAsia="ru-RU"/>
              </w:rPr>
              <w:sym w:font="Wingdings 2" w:char="F0A3"/>
            </w:r>
            <w:r w:rsidRPr="00D7383F">
              <w:rPr>
                <w:rFonts w:cs="Arial"/>
                <w:lang w:eastAsia="ru-RU"/>
              </w:rPr>
              <w:tab/>
              <w:t>рынок деривативов</w:t>
            </w:r>
          </w:p>
          <w:p w14:paraId="0B9F66FC" w14:textId="77777777" w:rsidR="00AE6B4A" w:rsidRPr="00D7383F" w:rsidRDefault="00AE6B4A" w:rsidP="00E56D33">
            <w:pPr>
              <w:widowControl w:val="0"/>
              <w:tabs>
                <w:tab w:val="left" w:pos="720"/>
              </w:tabs>
              <w:spacing w:before="60" w:after="60"/>
              <w:ind w:hanging="720"/>
              <w:jc w:val="both"/>
              <w:rPr>
                <w:rFonts w:cs="Arial"/>
                <w:lang w:eastAsia="ru-RU"/>
              </w:rPr>
            </w:pPr>
          </w:p>
          <w:p w14:paraId="63BE925A" w14:textId="59A890D1" w:rsidR="00AB2AEB" w:rsidRPr="00D7383F" w:rsidRDefault="00AB2AEB" w:rsidP="00AB2AEB">
            <w:pPr>
              <w:spacing w:before="60" w:after="60"/>
              <w:jc w:val="both"/>
              <w:rPr>
                <w:rFonts w:cs="Arial"/>
                <w:sz w:val="20"/>
                <w:szCs w:val="20"/>
                <w:lang w:eastAsia="ru-RU"/>
              </w:rPr>
            </w:pPr>
            <w:r w:rsidRPr="00D7383F">
              <w:rPr>
                <w:rFonts w:cs="Arial"/>
              </w:rPr>
              <w:t xml:space="preserve">Иных бирж (наименование биржи) </w:t>
            </w:r>
          </w:p>
          <w:p w14:paraId="21018421" w14:textId="77777777" w:rsidR="00AB2AEB" w:rsidRPr="00D7383F" w:rsidRDefault="00AB2AEB" w:rsidP="00AB2AEB">
            <w:pPr>
              <w:widowControl w:val="0"/>
              <w:tabs>
                <w:tab w:val="left" w:pos="720"/>
              </w:tabs>
              <w:spacing w:before="60" w:after="60"/>
              <w:ind w:hanging="720"/>
              <w:jc w:val="both"/>
              <w:rPr>
                <w:rFonts w:cs="Arial"/>
                <w:sz w:val="20"/>
                <w:szCs w:val="20"/>
                <w:lang w:eastAsia="ru-RU"/>
              </w:rPr>
            </w:pPr>
            <w:r w:rsidRPr="00D7383F">
              <w:rPr>
                <w:rFonts w:cs="Arial"/>
                <w:lang w:eastAsia="ru-RU"/>
              </w:rPr>
              <w:sym w:font="Wingdings 2" w:char="F0A3"/>
            </w:r>
            <w:r w:rsidRPr="00D7383F">
              <w:rPr>
                <w:rFonts w:cs="Arial"/>
                <w:lang w:eastAsia="ru-RU"/>
              </w:rPr>
              <w:tab/>
            </w:r>
            <w:r w:rsidRPr="00D7383F">
              <w:rPr>
                <w:rFonts w:cs="Arial"/>
                <w:lang w:eastAsia="ru-RU"/>
              </w:rPr>
              <w:sym w:font="Wingdings 2" w:char="F0A3"/>
            </w:r>
            <w:r w:rsidRPr="00D7383F">
              <w:rPr>
                <w:rFonts w:cs="Arial"/>
                <w:lang w:eastAsia="ru-RU"/>
              </w:rPr>
              <w:tab/>
              <w:t>фондовый рынок</w:t>
            </w:r>
          </w:p>
          <w:p w14:paraId="52369C03" w14:textId="77777777" w:rsidR="00AB2AEB" w:rsidRPr="00D7383F" w:rsidRDefault="00AB2AEB" w:rsidP="00AB2AEB">
            <w:pPr>
              <w:widowControl w:val="0"/>
              <w:tabs>
                <w:tab w:val="left" w:pos="720"/>
              </w:tabs>
              <w:spacing w:before="60" w:after="60"/>
              <w:ind w:hanging="720"/>
              <w:jc w:val="both"/>
              <w:rPr>
                <w:rFonts w:cs="Arial"/>
                <w:sz w:val="20"/>
                <w:szCs w:val="20"/>
                <w:lang w:eastAsia="ru-RU"/>
              </w:rPr>
            </w:pPr>
            <w:r w:rsidRPr="00D7383F">
              <w:rPr>
                <w:rFonts w:cs="Arial"/>
                <w:lang w:eastAsia="ru-RU"/>
              </w:rPr>
              <w:sym w:font="Wingdings 2" w:char="F0A3"/>
            </w:r>
            <w:r w:rsidRPr="00D7383F">
              <w:rPr>
                <w:rFonts w:cs="Arial"/>
                <w:lang w:eastAsia="ru-RU"/>
              </w:rPr>
              <w:tab/>
            </w:r>
            <w:r w:rsidRPr="00D7383F">
              <w:rPr>
                <w:rFonts w:cs="Arial"/>
                <w:lang w:eastAsia="ru-RU"/>
              </w:rPr>
              <w:sym w:font="Wingdings 2" w:char="F0A3"/>
            </w:r>
            <w:r w:rsidRPr="00D7383F">
              <w:rPr>
                <w:rFonts w:cs="Arial"/>
                <w:lang w:eastAsia="ru-RU"/>
              </w:rPr>
              <w:tab/>
              <w:t>валютный рынок</w:t>
            </w:r>
          </w:p>
          <w:p w14:paraId="140BF782" w14:textId="77777777" w:rsidR="00AB2AEB" w:rsidRPr="00D7383F" w:rsidRDefault="00AB2AEB" w:rsidP="00AB2AEB">
            <w:pPr>
              <w:widowControl w:val="0"/>
              <w:tabs>
                <w:tab w:val="left" w:pos="720"/>
              </w:tabs>
              <w:spacing w:before="60" w:after="60"/>
              <w:ind w:hanging="720"/>
              <w:jc w:val="both"/>
              <w:rPr>
                <w:rFonts w:cs="Arial"/>
                <w:sz w:val="20"/>
                <w:szCs w:val="20"/>
                <w:lang w:eastAsia="ru-RU"/>
              </w:rPr>
            </w:pPr>
            <w:r w:rsidRPr="00D7383F">
              <w:rPr>
                <w:rFonts w:cs="Arial"/>
                <w:lang w:eastAsia="ru-RU"/>
              </w:rPr>
              <w:sym w:font="Wingdings 2" w:char="F0A3"/>
            </w:r>
            <w:r w:rsidRPr="00D7383F">
              <w:rPr>
                <w:rFonts w:cs="Arial"/>
                <w:lang w:eastAsia="ru-RU"/>
              </w:rPr>
              <w:tab/>
            </w:r>
            <w:r w:rsidRPr="00D7383F">
              <w:rPr>
                <w:rFonts w:cs="Arial"/>
                <w:lang w:eastAsia="ru-RU"/>
              </w:rPr>
              <w:sym w:font="Wingdings 2" w:char="F0A3"/>
            </w:r>
            <w:r w:rsidRPr="00D7383F">
              <w:rPr>
                <w:rFonts w:cs="Arial"/>
                <w:lang w:eastAsia="ru-RU"/>
              </w:rPr>
              <w:tab/>
              <w:t>рынок деривативов</w:t>
            </w:r>
          </w:p>
          <w:p w14:paraId="2A22F697" w14:textId="77777777" w:rsidR="00AB2AEB" w:rsidRPr="00D7383F" w:rsidRDefault="00AB2AEB" w:rsidP="00AB2AEB">
            <w:pPr>
              <w:widowControl w:val="0"/>
              <w:tabs>
                <w:tab w:val="left" w:pos="720"/>
              </w:tabs>
              <w:spacing w:before="60" w:after="60"/>
              <w:ind w:hanging="720"/>
              <w:jc w:val="both"/>
              <w:rPr>
                <w:rFonts w:cs="Arial"/>
                <w:sz w:val="20"/>
                <w:szCs w:val="20"/>
                <w:lang w:eastAsia="ru-RU"/>
              </w:rPr>
            </w:pPr>
          </w:p>
          <w:p w14:paraId="1A5AD9D2" w14:textId="77777777" w:rsidR="00AB2AEB" w:rsidRPr="00D7383F" w:rsidRDefault="00AB2AEB" w:rsidP="00AB2AEB">
            <w:pPr>
              <w:widowControl w:val="0"/>
              <w:tabs>
                <w:tab w:val="left" w:pos="720"/>
              </w:tabs>
              <w:spacing w:before="60" w:after="60"/>
              <w:ind w:hanging="720"/>
              <w:jc w:val="both"/>
              <w:rPr>
                <w:rFonts w:cs="Arial"/>
                <w:sz w:val="20"/>
                <w:szCs w:val="20"/>
                <w:lang w:eastAsia="ru-RU"/>
              </w:rPr>
            </w:pPr>
            <w:r w:rsidRPr="00D7383F">
              <w:rPr>
                <w:rFonts w:cs="Arial"/>
                <w:lang w:eastAsia="ru-RU"/>
              </w:rPr>
              <w:sym w:font="Wingdings 2" w:char="F0A3"/>
            </w:r>
            <w:r w:rsidRPr="00D7383F">
              <w:rPr>
                <w:rFonts w:cs="Arial"/>
                <w:lang w:eastAsia="ru-RU"/>
              </w:rPr>
              <w:tab/>
              <w:t>рынок торговой среды:</w:t>
            </w:r>
          </w:p>
          <w:p w14:paraId="2A631466" w14:textId="77777777" w:rsidR="00AB2AEB" w:rsidRPr="00D7383F" w:rsidRDefault="00AB2AEB" w:rsidP="00AB2AEB">
            <w:pPr>
              <w:widowControl w:val="0"/>
              <w:tabs>
                <w:tab w:val="left" w:pos="720"/>
              </w:tabs>
              <w:spacing w:before="60" w:after="60"/>
              <w:ind w:hanging="720"/>
              <w:jc w:val="center"/>
              <w:rPr>
                <w:rFonts w:cs="Arial"/>
                <w:sz w:val="20"/>
                <w:szCs w:val="20"/>
                <w:lang w:eastAsia="ru-RU"/>
              </w:rPr>
            </w:pPr>
            <w:r w:rsidRPr="00D7383F">
              <w:rPr>
                <w:rFonts w:cs="Arial"/>
                <w:lang w:eastAsia="ru-RU"/>
              </w:rPr>
              <w:sym w:font="Wingdings 2" w:char="F0A3"/>
            </w:r>
            <w:r w:rsidRPr="00D7383F">
              <w:rPr>
                <w:rFonts w:cs="Arial"/>
                <w:lang w:eastAsia="ru-RU"/>
              </w:rPr>
              <w:t xml:space="preserve">          валютный</w:t>
            </w:r>
          </w:p>
          <w:p w14:paraId="36124EFE" w14:textId="77777777" w:rsidR="00AB2AEB" w:rsidRPr="00D7383F" w:rsidRDefault="00AB2AEB" w:rsidP="00AB2AEB">
            <w:pPr>
              <w:widowControl w:val="0"/>
              <w:tabs>
                <w:tab w:val="left" w:pos="626"/>
              </w:tabs>
              <w:spacing w:before="60" w:after="60"/>
              <w:ind w:hanging="720"/>
              <w:jc w:val="center"/>
              <w:rPr>
                <w:rFonts w:cs="Arial"/>
                <w:sz w:val="20"/>
                <w:szCs w:val="20"/>
                <w:lang w:eastAsia="ru-RU"/>
              </w:rPr>
            </w:pPr>
            <w:r w:rsidRPr="00D7383F">
              <w:rPr>
                <w:rFonts w:cs="Arial"/>
                <w:lang w:eastAsia="ru-RU"/>
              </w:rPr>
              <w:sym w:font="Wingdings 2" w:char="F0A3"/>
            </w:r>
            <w:r w:rsidRPr="00D7383F">
              <w:rPr>
                <w:rFonts w:cs="Arial"/>
                <w:lang w:eastAsia="ru-RU"/>
              </w:rPr>
              <w:tab/>
              <w:t>фондовый</w:t>
            </w:r>
          </w:p>
          <w:p w14:paraId="677EAF9F" w14:textId="496509CC" w:rsidR="00AE6B4A" w:rsidRPr="00D7383F" w:rsidRDefault="00AB2AEB" w:rsidP="00AB2AEB">
            <w:pPr>
              <w:widowControl w:val="0"/>
              <w:tabs>
                <w:tab w:val="left" w:pos="720"/>
              </w:tabs>
              <w:spacing w:before="60" w:after="60"/>
              <w:ind w:hanging="720"/>
              <w:jc w:val="center"/>
              <w:rPr>
                <w:rFonts w:cs="Arial"/>
                <w:lang w:eastAsia="ru-RU"/>
              </w:rPr>
            </w:pPr>
            <w:r w:rsidRPr="00D7383F">
              <w:rPr>
                <w:rFonts w:cs="Arial"/>
                <w:lang w:eastAsia="ru-RU"/>
              </w:rPr>
              <w:t xml:space="preserve">  </w:t>
            </w:r>
            <w:r w:rsidRPr="00D7383F">
              <w:rPr>
                <w:rFonts w:cs="Arial"/>
                <w:lang w:eastAsia="ru-RU"/>
              </w:rPr>
              <w:sym w:font="Wingdings 2" w:char="F0A3"/>
            </w:r>
            <w:r w:rsidRPr="00D7383F">
              <w:rPr>
                <w:rFonts w:cs="Arial"/>
                <w:lang w:eastAsia="ru-RU"/>
              </w:rPr>
              <w:t xml:space="preserve">       деривативов</w:t>
            </w:r>
          </w:p>
        </w:tc>
      </w:tr>
      <w:tr w:rsidR="00135F1D" w:rsidRPr="00D7383F" w14:paraId="69DCD7F3" w14:textId="77777777" w:rsidTr="00AE6B4A">
        <w:tc>
          <w:tcPr>
            <w:tcW w:w="4507" w:type="dxa"/>
          </w:tcPr>
          <w:p w14:paraId="494146E5" w14:textId="77777777" w:rsidR="00135F1D" w:rsidRPr="00D7383F" w:rsidRDefault="00135F1D" w:rsidP="00E56D33">
            <w:pPr>
              <w:widowControl w:val="0"/>
              <w:spacing w:after="120"/>
              <w:rPr>
                <w:rFonts w:cs="Arial"/>
                <w:lang w:val="en-US" w:eastAsia="ru-RU"/>
              </w:rPr>
            </w:pPr>
            <w:r w:rsidRPr="00D7383F">
              <w:rPr>
                <w:rFonts w:cs="Arial"/>
                <w:lang w:val="en-US" w:eastAsia="ru-RU"/>
              </w:rPr>
              <w:t>By signing this Request, we declare that:</w:t>
            </w:r>
          </w:p>
        </w:tc>
        <w:tc>
          <w:tcPr>
            <w:tcW w:w="5001" w:type="dxa"/>
          </w:tcPr>
          <w:p w14:paraId="684994C2" w14:textId="77777777" w:rsidR="00135F1D" w:rsidRPr="00D7383F" w:rsidRDefault="00135F1D" w:rsidP="00E56D33">
            <w:pPr>
              <w:spacing w:before="60" w:after="60"/>
              <w:rPr>
                <w:rFonts w:cs="Arial"/>
                <w:lang w:eastAsia="ru-RU"/>
              </w:rPr>
            </w:pPr>
            <w:r w:rsidRPr="00D7383F">
              <w:rPr>
                <w:rFonts w:cs="Arial"/>
                <w:lang w:eastAsia="ru-RU"/>
              </w:rPr>
              <w:t>Подписывая настоящее Заявление, заявляем, что:</w:t>
            </w:r>
          </w:p>
        </w:tc>
      </w:tr>
      <w:tr w:rsidR="00135F1D" w:rsidRPr="00D7383F" w14:paraId="6F55C0A2" w14:textId="77777777" w:rsidTr="00AE6B4A">
        <w:tc>
          <w:tcPr>
            <w:tcW w:w="4507" w:type="dxa"/>
          </w:tcPr>
          <w:p w14:paraId="585580AF" w14:textId="55F4A040" w:rsidR="00135F1D" w:rsidRPr="00D7383F" w:rsidRDefault="00135F1D" w:rsidP="00E56D33">
            <w:pPr>
              <w:tabs>
                <w:tab w:val="left" w:pos="432"/>
              </w:tabs>
              <w:spacing w:after="120"/>
              <w:ind w:left="432" w:hanging="432"/>
              <w:jc w:val="both"/>
              <w:rPr>
                <w:rFonts w:cs="Arial"/>
                <w:lang w:val="en-US" w:eastAsia="ru-RU"/>
              </w:rPr>
            </w:pPr>
            <w:r w:rsidRPr="00D7383F">
              <w:rPr>
                <w:rFonts w:cs="Arial"/>
                <w:lang w:val="en-US" w:eastAsia="ru-RU"/>
              </w:rPr>
              <w:t>–</w:t>
            </w:r>
            <w:r w:rsidRPr="00D7383F">
              <w:rPr>
                <w:rFonts w:cs="Arial"/>
                <w:lang w:val="en-US" w:eastAsia="ru-RU"/>
              </w:rPr>
              <w:tab/>
            </w:r>
            <w:r w:rsidR="0051281A" w:rsidRPr="00D7383F">
              <w:rPr>
                <w:rFonts w:cs="Arial"/>
                <w:lang w:val="en-US" w:eastAsia="ru-RU"/>
              </w:rPr>
              <w:t xml:space="preserve">we </w:t>
            </w:r>
            <w:r w:rsidRPr="00D7383F">
              <w:rPr>
                <w:rFonts w:cs="Arial"/>
                <w:lang w:val="en-US" w:eastAsia="ru-RU"/>
              </w:rPr>
              <w:t xml:space="preserve">are acquainted with the Rules for clearing activities </w:t>
            </w:r>
            <w:r w:rsidR="005C418D" w:rsidRPr="00D7383F">
              <w:rPr>
                <w:rFonts w:cs="Arial"/>
                <w:lang w:val="en-US" w:eastAsia="ru-RU"/>
              </w:rPr>
              <w:t>under transactions with financial instruments</w:t>
            </w:r>
            <w:r w:rsidRPr="00D7383F">
              <w:rPr>
                <w:rFonts w:cs="Arial"/>
                <w:lang w:val="en-US" w:eastAsia="ru-RU"/>
              </w:rPr>
              <w:t xml:space="preserve"> (hereinafter </w:t>
            </w:r>
            <w:r w:rsidRPr="00D7383F">
              <w:rPr>
                <w:rFonts w:cs="Arial"/>
                <w:lang w:val="en-US" w:eastAsia="ru-RU"/>
              </w:rPr>
              <w:lastRenderedPageBreak/>
              <w:t xml:space="preserve">referred to as the Clearing Rules), the Regulation on </w:t>
            </w:r>
            <w:r w:rsidR="00613A07" w:rsidRPr="00D7383F">
              <w:rPr>
                <w:rFonts w:cs="Arial"/>
                <w:lang w:val="en-US" w:eastAsia="ru-RU"/>
              </w:rPr>
              <w:t>Clearing Parti</w:t>
            </w:r>
            <w:r w:rsidRPr="00D7383F">
              <w:rPr>
                <w:rFonts w:cs="Arial"/>
                <w:lang w:val="en-US" w:eastAsia="ru-RU"/>
              </w:rPr>
              <w:t xml:space="preserve">cipants, the Regulation on </w:t>
            </w:r>
            <w:r w:rsidR="00613A07" w:rsidRPr="00D7383F">
              <w:rPr>
                <w:rFonts w:cs="Arial"/>
                <w:lang w:val="en-US" w:eastAsia="ru-RU"/>
              </w:rPr>
              <w:t xml:space="preserve">Clearing Fees and Forfeits </w:t>
            </w:r>
            <w:r w:rsidRPr="00D7383F">
              <w:rPr>
                <w:rFonts w:cs="Arial"/>
                <w:lang w:val="en-US" w:eastAsia="ru-RU"/>
              </w:rPr>
              <w:t xml:space="preserve">and other internal documents of the </w:t>
            </w:r>
            <w:r w:rsidR="00B309E3" w:rsidRPr="00D7383F">
              <w:rPr>
                <w:rFonts w:cs="Arial"/>
                <w:lang w:val="en-US" w:eastAsia="ru-RU"/>
              </w:rPr>
              <w:t>Clearing Centre</w:t>
            </w:r>
            <w:r w:rsidRPr="00D7383F">
              <w:rPr>
                <w:rFonts w:cs="Arial"/>
                <w:lang w:val="en-US" w:eastAsia="ru-RU"/>
              </w:rPr>
              <w:t xml:space="preserve"> related to the clearing activities</w:t>
            </w:r>
            <w:r w:rsidR="00AE6B4A" w:rsidRPr="00D7383F">
              <w:rPr>
                <w:rFonts w:cs="Arial"/>
                <w:lang w:val="en-US" w:eastAsia="ru-RU"/>
              </w:rPr>
              <w:t xml:space="preserve"> of the Clearing Centre</w:t>
            </w:r>
            <w:r w:rsidRPr="00D7383F">
              <w:rPr>
                <w:rFonts w:cs="Arial"/>
                <w:lang w:val="en-US" w:eastAsia="ru-RU"/>
              </w:rPr>
              <w:t>;</w:t>
            </w:r>
            <w:r w:rsidR="00AB2AEB" w:rsidRPr="00D7383F">
              <w:rPr>
                <w:rFonts w:cs="Arial"/>
                <w:lang w:val="en-US" w:eastAsia="ru-RU"/>
              </w:rPr>
              <w:t xml:space="preserve"> Rules for the implementation of monetary settlements on transactions with the central counterparty on the stock market, Rules for the implementation of settlements on transactions on the </w:t>
            </w:r>
            <w:r w:rsidR="002A2815" w:rsidRPr="00D7383F">
              <w:rPr>
                <w:rFonts w:cs="Arial"/>
                <w:lang w:val="en-US" w:eastAsia="ru-RU"/>
              </w:rPr>
              <w:t>currency</w:t>
            </w:r>
            <w:r w:rsidR="00AB2AEB" w:rsidRPr="00D7383F">
              <w:rPr>
                <w:rFonts w:cs="Arial"/>
                <w:lang w:val="en-US" w:eastAsia="ru-RU"/>
              </w:rPr>
              <w:t xml:space="preserve"> market, Rules for the implementation of settlements on transactions on the derivatives market; Rules for internal accounting of money and execution of documents in settlements on exchange trading (hereinafter referred to as the Settlement Rules);</w:t>
            </w:r>
          </w:p>
          <w:p w14:paraId="633699A1" w14:textId="01D60C51" w:rsidR="00135F1D" w:rsidRPr="00D7383F" w:rsidRDefault="00135F1D" w:rsidP="00E56D33">
            <w:pPr>
              <w:tabs>
                <w:tab w:val="left" w:pos="432"/>
              </w:tabs>
              <w:spacing w:after="120"/>
              <w:ind w:left="432" w:hanging="432"/>
              <w:jc w:val="both"/>
              <w:rPr>
                <w:rFonts w:cs="Arial"/>
                <w:lang w:val="en-US" w:eastAsia="ru-RU"/>
              </w:rPr>
            </w:pPr>
            <w:r w:rsidRPr="00D7383F">
              <w:rPr>
                <w:rFonts w:cs="Arial"/>
                <w:lang w:val="en-US" w:eastAsia="ru-RU"/>
              </w:rPr>
              <w:t>–</w:t>
            </w:r>
            <w:r w:rsidRPr="00D7383F">
              <w:rPr>
                <w:rFonts w:cs="Arial"/>
                <w:lang w:val="en-US" w:eastAsia="ru-RU"/>
              </w:rPr>
              <w:tab/>
              <w:t xml:space="preserve">we unconditionally agree with all terms and conditions and requirements established by the Clearing Rules, the Regulation on Clearing Participants (including </w:t>
            </w:r>
            <w:r w:rsidR="00613A07" w:rsidRPr="00D7383F">
              <w:rPr>
                <w:rFonts w:cs="Arial"/>
                <w:lang w:val="en-US" w:eastAsia="ru-RU"/>
              </w:rPr>
              <w:t>annexes</w:t>
            </w:r>
            <w:r w:rsidRPr="00D7383F">
              <w:rPr>
                <w:rFonts w:cs="Arial"/>
                <w:lang w:val="en-US" w:eastAsia="ru-RU"/>
              </w:rPr>
              <w:t xml:space="preserve"> thereto)</w:t>
            </w:r>
            <w:r w:rsidR="0033766F" w:rsidRPr="00D7383F">
              <w:rPr>
                <w:rFonts w:cs="Arial"/>
                <w:lang w:val="en-US" w:eastAsia="ru-RU"/>
              </w:rPr>
              <w:t>, Settlement</w:t>
            </w:r>
            <w:r w:rsidRPr="00D7383F">
              <w:rPr>
                <w:rFonts w:cs="Arial"/>
                <w:lang w:val="en-US" w:eastAsia="ru-RU"/>
              </w:rPr>
              <w:t xml:space="preserve"> </w:t>
            </w:r>
            <w:r w:rsidR="0033766F" w:rsidRPr="00D7383F">
              <w:rPr>
                <w:rFonts w:cs="Arial"/>
                <w:lang w:val="en-US" w:eastAsia="ru-RU"/>
              </w:rPr>
              <w:t xml:space="preserve">Rules and other internal documents of the </w:t>
            </w:r>
            <w:r w:rsidR="002A2815" w:rsidRPr="00D7383F">
              <w:rPr>
                <w:rFonts w:cs="Arial"/>
                <w:lang w:val="en-US" w:eastAsia="ru-RU"/>
              </w:rPr>
              <w:t>Clearing Centre</w:t>
            </w:r>
            <w:r w:rsidR="0033766F" w:rsidRPr="00D7383F">
              <w:rPr>
                <w:rFonts w:cs="Arial"/>
                <w:lang w:val="en-US" w:eastAsia="ru-RU"/>
              </w:rPr>
              <w:t xml:space="preserve"> related to the clearing and settlement activities of the </w:t>
            </w:r>
            <w:r w:rsidR="002A2815" w:rsidRPr="00D7383F">
              <w:rPr>
                <w:rFonts w:cs="Arial"/>
                <w:lang w:val="en-US" w:eastAsia="ru-RU"/>
              </w:rPr>
              <w:t>Clearing Centre</w:t>
            </w:r>
            <w:r w:rsidRPr="00D7383F">
              <w:rPr>
                <w:rFonts w:cs="Arial"/>
                <w:lang w:val="en-US" w:eastAsia="ru-RU"/>
              </w:rPr>
              <w:t>, and undertake to comply with these terms and conditions and requirements, and bear full responsibility for violation of these terms</w:t>
            </w:r>
            <w:r w:rsidR="00DA6F17" w:rsidRPr="00D7383F">
              <w:rPr>
                <w:rFonts w:cs="Arial"/>
                <w:lang w:val="en-US" w:eastAsia="ru-RU"/>
              </w:rPr>
              <w:t>,</w:t>
            </w:r>
            <w:r w:rsidRPr="00D7383F">
              <w:rPr>
                <w:rFonts w:cs="Arial"/>
                <w:lang w:val="en-US" w:eastAsia="ru-RU"/>
              </w:rPr>
              <w:t xml:space="preserve"> conditions and requirements;</w:t>
            </w:r>
          </w:p>
          <w:p w14:paraId="40B0B072" w14:textId="0D1CFBC8" w:rsidR="00153BE7" w:rsidRPr="00D7383F" w:rsidRDefault="00153BE7" w:rsidP="00E56D33">
            <w:pPr>
              <w:tabs>
                <w:tab w:val="left" w:pos="432"/>
              </w:tabs>
              <w:spacing w:after="120"/>
              <w:ind w:left="432" w:hanging="432"/>
              <w:jc w:val="both"/>
              <w:rPr>
                <w:rFonts w:cs="Arial"/>
                <w:lang w:val="en-US" w:eastAsia="ru-RU"/>
              </w:rPr>
            </w:pPr>
            <w:r w:rsidRPr="00D7383F">
              <w:rPr>
                <w:rFonts w:cs="Arial"/>
                <w:lang w:val="en-US" w:eastAsia="ru-RU"/>
              </w:rPr>
              <w:t>–</w:t>
            </w:r>
            <w:r w:rsidRPr="00D7383F">
              <w:rPr>
                <w:rFonts w:cs="Arial"/>
                <w:lang w:val="en-US" w:eastAsia="ru-RU"/>
              </w:rPr>
              <w:tab/>
              <w:t xml:space="preserve">we unconditionally give our consent to receive the necessary documents and information by the </w:t>
            </w:r>
            <w:r w:rsidR="00B309E3" w:rsidRPr="00D7383F">
              <w:rPr>
                <w:rFonts w:cs="Arial"/>
                <w:lang w:val="en-US" w:eastAsia="ru-RU"/>
              </w:rPr>
              <w:t>Clearing Centre</w:t>
            </w:r>
            <w:r w:rsidRPr="00D7383F">
              <w:rPr>
                <w:rFonts w:cs="Arial"/>
                <w:lang w:val="en-US" w:eastAsia="ru-RU"/>
              </w:rPr>
              <w:t xml:space="preserve">, transmitted by the </w:t>
            </w:r>
            <w:r w:rsidR="00AE6B4A" w:rsidRPr="00D7383F">
              <w:rPr>
                <w:rFonts w:cs="Arial"/>
                <w:lang w:val="en-US" w:eastAsia="ru-RU"/>
              </w:rPr>
              <w:t>Exchange</w:t>
            </w:r>
            <w:r w:rsidRPr="00D7383F">
              <w:rPr>
                <w:rFonts w:cs="Arial"/>
                <w:lang w:val="en-US" w:eastAsia="ru-RU"/>
              </w:rPr>
              <w:t xml:space="preserve"> through information interaction, including the disclosure of commercial secrets </w:t>
            </w:r>
            <w:r w:rsidR="00E07813" w:rsidRPr="00D7383F">
              <w:rPr>
                <w:rFonts w:cs="Arial"/>
                <w:lang w:val="en-US" w:eastAsia="ru-RU"/>
              </w:rPr>
              <w:t>on the securities market</w:t>
            </w:r>
            <w:r w:rsidRPr="00D7383F">
              <w:rPr>
                <w:rFonts w:cs="Arial"/>
                <w:lang w:val="en-US" w:eastAsia="ru-RU"/>
              </w:rPr>
              <w:t>;</w:t>
            </w:r>
          </w:p>
          <w:p w14:paraId="556DE206" w14:textId="3B089ECF" w:rsidR="00135F1D" w:rsidRPr="00D7383F" w:rsidRDefault="00135F1D" w:rsidP="00E56D33">
            <w:pPr>
              <w:tabs>
                <w:tab w:val="left" w:pos="432"/>
              </w:tabs>
              <w:spacing w:after="120"/>
              <w:ind w:left="432" w:hanging="432"/>
              <w:jc w:val="both"/>
              <w:rPr>
                <w:rFonts w:cs="Arial"/>
                <w:lang w:val="en-US" w:eastAsia="ru-RU"/>
              </w:rPr>
            </w:pPr>
            <w:r w:rsidRPr="00D7383F">
              <w:rPr>
                <w:rFonts w:cs="Arial"/>
                <w:lang w:val="en-US" w:eastAsia="ru-RU"/>
              </w:rPr>
              <w:t>–</w:t>
            </w:r>
            <w:r w:rsidRPr="00D7383F">
              <w:rPr>
                <w:rFonts w:cs="Arial"/>
                <w:lang w:val="en-US" w:eastAsia="ru-RU"/>
              </w:rPr>
              <w:tab/>
              <w:t xml:space="preserve">we accept all subsequently made changes and/or additions to the Clearing Rules, the Regulation on Clearing Participants, </w:t>
            </w:r>
            <w:r w:rsidR="0033766F" w:rsidRPr="00D7383F">
              <w:rPr>
                <w:rFonts w:cs="Arial"/>
                <w:lang w:val="en-US" w:eastAsia="ru-RU"/>
              </w:rPr>
              <w:t xml:space="preserve">Settlement Rules </w:t>
            </w:r>
            <w:r w:rsidRPr="00D7383F">
              <w:rPr>
                <w:rFonts w:cs="Arial"/>
                <w:lang w:val="en-US" w:eastAsia="ru-RU"/>
              </w:rPr>
              <w:t xml:space="preserve">or their presentation in a new edition, </w:t>
            </w:r>
            <w:r w:rsidR="0033766F" w:rsidRPr="00D7383F">
              <w:rPr>
                <w:rFonts w:cs="Arial"/>
                <w:lang w:val="en-US" w:eastAsia="ru-RU"/>
              </w:rPr>
              <w:t xml:space="preserve">and other internal documents of the </w:t>
            </w:r>
            <w:r w:rsidR="002A2815" w:rsidRPr="00D7383F">
              <w:rPr>
                <w:rFonts w:cs="Arial"/>
                <w:lang w:val="en-US" w:eastAsia="ru-RU"/>
              </w:rPr>
              <w:t>Clearing Centre</w:t>
            </w:r>
            <w:r w:rsidR="0033766F" w:rsidRPr="00D7383F">
              <w:rPr>
                <w:rFonts w:cs="Arial"/>
                <w:lang w:val="en-US" w:eastAsia="ru-RU"/>
              </w:rPr>
              <w:t xml:space="preserve"> related to the clearing and settlement activities of the </w:t>
            </w:r>
            <w:r w:rsidR="00AE6B4A" w:rsidRPr="00D7383F">
              <w:rPr>
                <w:rFonts w:cs="Arial"/>
                <w:lang w:val="en-US" w:eastAsia="ru-RU"/>
              </w:rPr>
              <w:t>Clearing Centre</w:t>
            </w:r>
            <w:r w:rsidRPr="00D7383F">
              <w:rPr>
                <w:rFonts w:cs="Arial"/>
                <w:lang w:val="en-US" w:eastAsia="ru-RU"/>
              </w:rPr>
              <w:t>;</w:t>
            </w:r>
          </w:p>
          <w:p w14:paraId="7384ED7F" w14:textId="46EE1122" w:rsidR="00135F1D" w:rsidRPr="00D7383F" w:rsidRDefault="00135F1D" w:rsidP="00E56D33">
            <w:pPr>
              <w:tabs>
                <w:tab w:val="left" w:pos="432"/>
              </w:tabs>
              <w:spacing w:after="120"/>
              <w:ind w:left="432" w:hanging="432"/>
              <w:jc w:val="both"/>
              <w:rPr>
                <w:rFonts w:cs="Arial"/>
                <w:lang w:val="en-US" w:eastAsia="ru-RU"/>
              </w:rPr>
            </w:pPr>
            <w:r w:rsidRPr="00D7383F">
              <w:rPr>
                <w:rFonts w:cs="Arial"/>
                <w:lang w:val="en-US" w:eastAsia="ru-RU"/>
              </w:rPr>
              <w:t>–</w:t>
            </w:r>
            <w:r w:rsidRPr="00D7383F">
              <w:rPr>
                <w:rFonts w:cs="Arial"/>
                <w:lang w:val="en-US" w:eastAsia="ru-RU"/>
              </w:rPr>
              <w:tab/>
              <w:t xml:space="preserve">we undertake to discharge in timely manner obligations on transactions with financial instruments, to pay (additionally pay) the guarantee fee (guarantee fees), collateral, to pay clearing fees, </w:t>
            </w:r>
            <w:r w:rsidR="002B2AC8" w:rsidRPr="00D7383F">
              <w:rPr>
                <w:rFonts w:cs="Arial"/>
                <w:lang w:val="en-US" w:eastAsia="ru-RU"/>
              </w:rPr>
              <w:t xml:space="preserve">forfeits </w:t>
            </w:r>
            <w:r w:rsidRPr="00D7383F">
              <w:rPr>
                <w:rFonts w:cs="Arial"/>
                <w:lang w:val="en-US" w:eastAsia="ru-RU"/>
              </w:rPr>
              <w:t xml:space="preserve">(fines) when they </w:t>
            </w:r>
            <w:r w:rsidRPr="00D7383F">
              <w:rPr>
                <w:rFonts w:cs="Arial"/>
                <w:lang w:val="en-US" w:eastAsia="ru-RU"/>
              </w:rPr>
              <w:lastRenderedPageBreak/>
              <w:t xml:space="preserve">are charged, as well as to make other payments and/or reimburse expenses of the </w:t>
            </w:r>
            <w:r w:rsidR="00B309E3" w:rsidRPr="00D7383F">
              <w:rPr>
                <w:rFonts w:cs="Arial"/>
                <w:lang w:val="en-US" w:eastAsia="ru-RU"/>
              </w:rPr>
              <w:t>Clearing Centre</w:t>
            </w:r>
            <w:r w:rsidRPr="00D7383F">
              <w:rPr>
                <w:rFonts w:cs="Arial"/>
                <w:lang w:val="en-US" w:eastAsia="ru-RU"/>
              </w:rPr>
              <w:t xml:space="preserve"> subject to the Clearing Rules, Regulation on Clearing Participants</w:t>
            </w:r>
            <w:r w:rsidR="00F65FCA" w:rsidRPr="00D7383F">
              <w:rPr>
                <w:rFonts w:cs="Arial"/>
                <w:lang w:val="en-US" w:eastAsia="ru-RU"/>
              </w:rPr>
              <w:t>, Settlement Rules</w:t>
            </w:r>
            <w:r w:rsidRPr="00D7383F">
              <w:rPr>
                <w:rFonts w:cs="Arial"/>
                <w:lang w:val="en-US" w:eastAsia="ru-RU"/>
              </w:rPr>
              <w:t xml:space="preserve"> and other internal documents of the </w:t>
            </w:r>
            <w:r w:rsidR="00B309E3" w:rsidRPr="00D7383F">
              <w:rPr>
                <w:rFonts w:cs="Arial"/>
                <w:lang w:val="en-US" w:eastAsia="ru-RU"/>
              </w:rPr>
              <w:t>Clearing Centre</w:t>
            </w:r>
            <w:r w:rsidRPr="00D7383F">
              <w:rPr>
                <w:rFonts w:cs="Arial"/>
                <w:lang w:val="en-US" w:eastAsia="ru-RU"/>
              </w:rPr>
              <w:t>.</w:t>
            </w:r>
          </w:p>
          <w:p w14:paraId="4D9821DD" w14:textId="77777777" w:rsidR="00135F1D" w:rsidRPr="00D7383F" w:rsidRDefault="00135F1D" w:rsidP="00E56D33">
            <w:pPr>
              <w:widowControl w:val="0"/>
              <w:spacing w:after="120"/>
              <w:jc w:val="both"/>
              <w:rPr>
                <w:rFonts w:cs="Arial"/>
                <w:lang w:val="en-US" w:eastAsia="ru-RU"/>
              </w:rPr>
            </w:pPr>
          </w:p>
        </w:tc>
        <w:tc>
          <w:tcPr>
            <w:tcW w:w="5001" w:type="dxa"/>
          </w:tcPr>
          <w:p w14:paraId="6057F785" w14:textId="4443099E" w:rsidR="00135F1D" w:rsidRPr="00D7383F" w:rsidRDefault="00135F1D" w:rsidP="00E56D33">
            <w:pPr>
              <w:tabs>
                <w:tab w:val="left" w:pos="432"/>
              </w:tabs>
              <w:spacing w:before="60" w:after="60"/>
              <w:ind w:left="432" w:hanging="432"/>
              <w:jc w:val="both"/>
              <w:rPr>
                <w:rFonts w:cs="Arial"/>
                <w:lang w:eastAsia="ru-RU"/>
              </w:rPr>
            </w:pPr>
            <w:r w:rsidRPr="00D7383F">
              <w:rPr>
                <w:rFonts w:cs="Arial"/>
                <w:lang w:eastAsia="ru-RU"/>
              </w:rPr>
              <w:lastRenderedPageBreak/>
              <w:t>–</w:t>
            </w:r>
            <w:r w:rsidRPr="00D7383F">
              <w:rPr>
                <w:rFonts w:cs="Arial"/>
                <w:lang w:eastAsia="ru-RU"/>
              </w:rPr>
              <w:tab/>
              <w:t>ознакомлены с Правилами осуществления клиринговой деятельности по сделкам с</w:t>
            </w:r>
            <w:r w:rsidRPr="00D7383F">
              <w:rPr>
                <w:rFonts w:cs="Arial"/>
                <w:lang w:val="en-US" w:eastAsia="ru-RU"/>
              </w:rPr>
              <w:t> </w:t>
            </w:r>
            <w:r w:rsidRPr="00D7383F">
              <w:rPr>
                <w:rFonts w:cs="Arial"/>
                <w:lang w:eastAsia="ru-RU"/>
              </w:rPr>
              <w:t xml:space="preserve">финансовыми </w:t>
            </w:r>
            <w:r w:rsidRPr="00D7383F">
              <w:rPr>
                <w:rFonts w:cs="Arial"/>
                <w:lang w:eastAsia="ru-RU"/>
              </w:rPr>
              <w:lastRenderedPageBreak/>
              <w:t>инструментами (далее – Правила клиринга), Положением о</w:t>
            </w:r>
            <w:r w:rsidRPr="00D7383F">
              <w:rPr>
                <w:rFonts w:cs="Arial"/>
                <w:lang w:val="en-US" w:eastAsia="ru-RU"/>
              </w:rPr>
              <w:t> </w:t>
            </w:r>
            <w:r w:rsidRPr="00D7383F">
              <w:rPr>
                <w:rFonts w:cs="Arial"/>
                <w:lang w:eastAsia="ru-RU"/>
              </w:rPr>
              <w:t>клиринговых участниках, Положением о клиринговых сборах и неустойках и</w:t>
            </w:r>
            <w:r w:rsidRPr="00D7383F">
              <w:rPr>
                <w:rFonts w:cs="Arial"/>
                <w:lang w:val="en-US" w:eastAsia="ru-RU"/>
              </w:rPr>
              <w:t> </w:t>
            </w:r>
            <w:r w:rsidRPr="00D7383F">
              <w:rPr>
                <w:rFonts w:cs="Arial"/>
                <w:lang w:eastAsia="ru-RU"/>
              </w:rPr>
              <w:t>иными внутренними документами Клирингового центра, относящимися к</w:t>
            </w:r>
            <w:r w:rsidRPr="00D7383F">
              <w:rPr>
                <w:rFonts w:cs="Arial"/>
                <w:lang w:val="en-US" w:eastAsia="ru-RU"/>
              </w:rPr>
              <w:t> </w:t>
            </w:r>
            <w:r w:rsidRPr="00D7383F">
              <w:rPr>
                <w:rFonts w:cs="Arial"/>
                <w:lang w:eastAsia="ru-RU"/>
              </w:rPr>
              <w:t>клиринговой деятельности Клирингового центра;</w:t>
            </w:r>
            <w:r w:rsidR="00AB2AEB" w:rsidRPr="00D7383F">
              <w:t xml:space="preserve"> </w:t>
            </w:r>
            <w:r w:rsidR="00AB2AEB" w:rsidRPr="00D7383F">
              <w:rPr>
                <w:rFonts w:cs="Arial"/>
                <w:lang w:eastAsia="ru-RU"/>
              </w:rPr>
              <w:t>Правилами осуществления денежных расчетов по сделкам с центральным контрагентом на фондовом рынке, Правилами осуществления расчетов по сделкам на валютном рынке, Правилами осуществления расчетов по сделкам на рынке деривативов; Правилами внутреннего учета денег и оформления документов при расчетах по биржевым торгам (далее – Правила расчетов);</w:t>
            </w:r>
          </w:p>
          <w:p w14:paraId="5F41374C" w14:textId="77777777" w:rsidR="00AB2AEB" w:rsidRPr="00D7383F" w:rsidRDefault="00AB2AEB" w:rsidP="00E56D33">
            <w:pPr>
              <w:tabs>
                <w:tab w:val="left" w:pos="432"/>
              </w:tabs>
              <w:spacing w:before="60" w:after="60"/>
              <w:ind w:left="432" w:hanging="432"/>
              <w:jc w:val="both"/>
              <w:rPr>
                <w:rFonts w:cs="Arial"/>
                <w:lang w:eastAsia="ru-RU"/>
              </w:rPr>
            </w:pPr>
          </w:p>
          <w:p w14:paraId="05E8D885" w14:textId="77777777" w:rsidR="00AB2AEB" w:rsidRPr="00D7383F" w:rsidRDefault="00AB2AEB" w:rsidP="00E56D33">
            <w:pPr>
              <w:tabs>
                <w:tab w:val="left" w:pos="432"/>
              </w:tabs>
              <w:spacing w:before="60" w:after="60"/>
              <w:ind w:left="432" w:hanging="432"/>
              <w:jc w:val="both"/>
              <w:rPr>
                <w:rFonts w:cs="Arial"/>
                <w:lang w:eastAsia="ru-RU"/>
              </w:rPr>
            </w:pPr>
          </w:p>
          <w:p w14:paraId="29BF9A29" w14:textId="3C2E9D73" w:rsidR="00135F1D" w:rsidRPr="00D7383F" w:rsidRDefault="00135F1D" w:rsidP="00E56D33">
            <w:pPr>
              <w:tabs>
                <w:tab w:val="left" w:pos="432"/>
              </w:tabs>
              <w:spacing w:before="60" w:after="60"/>
              <w:ind w:left="432" w:hanging="432"/>
              <w:jc w:val="both"/>
              <w:rPr>
                <w:rFonts w:cs="Arial"/>
                <w:lang w:eastAsia="ru-RU"/>
              </w:rPr>
            </w:pPr>
            <w:r w:rsidRPr="00D7383F">
              <w:rPr>
                <w:rFonts w:cs="Arial"/>
                <w:lang w:eastAsia="ru-RU"/>
              </w:rPr>
              <w:t>–</w:t>
            </w:r>
            <w:r w:rsidRPr="00D7383F">
              <w:rPr>
                <w:rFonts w:cs="Arial"/>
                <w:lang w:eastAsia="ru-RU"/>
              </w:rPr>
              <w:tab/>
              <w:t xml:space="preserve">безусловно соглашаемся со всеми условиями и требованиями, установленными Правилами клиринга, Положением о клиринговых участниках (в том числе приложениями к нему) </w:t>
            </w:r>
            <w:r w:rsidR="0033766F" w:rsidRPr="00D7383F">
              <w:rPr>
                <w:rFonts w:cs="Arial"/>
                <w:bCs/>
                <w:lang w:val="kk-KZ" w:eastAsia="ru-RU"/>
              </w:rPr>
              <w:t>Правилами расчетов</w:t>
            </w:r>
            <w:r w:rsidR="0033766F" w:rsidRPr="00D7383F">
              <w:rPr>
                <w:rFonts w:cs="Arial"/>
                <w:lang w:eastAsia="ru-RU"/>
              </w:rPr>
              <w:t xml:space="preserve"> и иными внутренними документами Клирингового центра, относящимися к клиринговой и расчетной деятельности Клирингового центра</w:t>
            </w:r>
            <w:r w:rsidRPr="00D7383F">
              <w:rPr>
                <w:rFonts w:cs="Arial"/>
                <w:lang w:eastAsia="ru-RU"/>
              </w:rPr>
              <w:t>, и обязуемся соблюдать эти условия и требования, нести полную ответственность за нарушение этих условий и требований;</w:t>
            </w:r>
          </w:p>
          <w:p w14:paraId="3689DF80" w14:textId="77777777" w:rsidR="00135F1D" w:rsidRPr="00D7383F" w:rsidRDefault="00135F1D" w:rsidP="00E56D33">
            <w:pPr>
              <w:tabs>
                <w:tab w:val="left" w:pos="432"/>
              </w:tabs>
              <w:spacing w:before="60" w:after="60"/>
              <w:ind w:left="432" w:hanging="432"/>
              <w:jc w:val="both"/>
              <w:rPr>
                <w:rFonts w:cs="Arial"/>
                <w:lang w:eastAsia="ru-RU"/>
              </w:rPr>
            </w:pPr>
            <w:r w:rsidRPr="00D7383F">
              <w:rPr>
                <w:rFonts w:cs="Arial"/>
                <w:lang w:eastAsia="ru-RU"/>
              </w:rPr>
              <w:t>–</w:t>
            </w:r>
            <w:r w:rsidRPr="00D7383F">
              <w:rPr>
                <w:rFonts w:cs="Arial"/>
                <w:lang w:eastAsia="ru-RU"/>
              </w:rPr>
              <w:tab/>
              <w:t>безусловно даем согласие на получение необходимых документов и информации Клиринговым центром, передаваемых Биржей посредством информационного взаимодействия, в том числе на раскрытие коммерческой тайны на рынке ценных бумаг;</w:t>
            </w:r>
          </w:p>
          <w:p w14:paraId="62500BB6" w14:textId="6BC6A744" w:rsidR="00135F1D" w:rsidRPr="00D7383F" w:rsidRDefault="00135F1D" w:rsidP="00E56D33">
            <w:pPr>
              <w:tabs>
                <w:tab w:val="left" w:pos="432"/>
              </w:tabs>
              <w:spacing w:before="60" w:after="60"/>
              <w:ind w:left="432" w:hanging="432"/>
              <w:jc w:val="both"/>
              <w:rPr>
                <w:rFonts w:cs="Arial"/>
                <w:lang w:eastAsia="ru-RU"/>
              </w:rPr>
            </w:pPr>
            <w:r w:rsidRPr="00D7383F">
              <w:rPr>
                <w:rFonts w:cs="Arial"/>
                <w:lang w:eastAsia="ru-RU"/>
              </w:rPr>
              <w:t>–</w:t>
            </w:r>
            <w:r w:rsidRPr="00D7383F">
              <w:rPr>
                <w:rFonts w:cs="Arial"/>
                <w:lang w:eastAsia="ru-RU"/>
              </w:rPr>
              <w:tab/>
              <w:t xml:space="preserve">принимаем все внесенные впоследствии изменения и/или дополнения в Правила клиринга, Положение о клиринговых участниках, </w:t>
            </w:r>
            <w:r w:rsidR="0033766F" w:rsidRPr="00D7383F">
              <w:rPr>
                <w:rFonts w:cs="Arial"/>
                <w:lang w:eastAsia="ru-RU"/>
              </w:rPr>
              <w:t>Правила расчетов или изложение их в новых редакциях, и иные внутренние документы Клирингового центра, относящиеся к клиринговой и расчетной деятельности Клирингового центра</w:t>
            </w:r>
            <w:r w:rsidRPr="00D7383F">
              <w:rPr>
                <w:rFonts w:cs="Arial"/>
                <w:lang w:eastAsia="ru-RU"/>
              </w:rPr>
              <w:t>;</w:t>
            </w:r>
          </w:p>
          <w:p w14:paraId="33DE39A2" w14:textId="7BB03C6F" w:rsidR="00135F1D" w:rsidRPr="00D7383F" w:rsidRDefault="00135F1D" w:rsidP="00E56D33">
            <w:pPr>
              <w:tabs>
                <w:tab w:val="left" w:pos="432"/>
              </w:tabs>
              <w:spacing w:before="60" w:after="60"/>
              <w:ind w:left="432" w:hanging="432"/>
              <w:jc w:val="both"/>
              <w:rPr>
                <w:rFonts w:cs="Arial"/>
                <w:lang w:eastAsia="ru-RU"/>
              </w:rPr>
            </w:pPr>
            <w:r w:rsidRPr="00D7383F">
              <w:rPr>
                <w:rFonts w:cs="Arial"/>
                <w:lang w:eastAsia="ru-RU"/>
              </w:rPr>
              <w:t>–</w:t>
            </w:r>
            <w:r w:rsidRPr="00D7383F">
              <w:rPr>
                <w:rFonts w:cs="Arial"/>
                <w:lang w:eastAsia="ru-RU"/>
              </w:rPr>
              <w:tab/>
              <w:t>обязуемся своевременно выполнять обязательства по сделкам с</w:t>
            </w:r>
            <w:r w:rsidRPr="00D7383F">
              <w:rPr>
                <w:rFonts w:cs="Arial"/>
                <w:lang w:val="en-US" w:eastAsia="ru-RU"/>
              </w:rPr>
              <w:t> </w:t>
            </w:r>
            <w:r w:rsidRPr="00D7383F">
              <w:rPr>
                <w:rFonts w:cs="Arial"/>
                <w:lang w:eastAsia="ru-RU"/>
              </w:rPr>
              <w:t xml:space="preserve">финансовыми инструментами, по внесению (довнесению) гарантийного взноса (гарантийных взносов), обеспечения, уплачивать клиринговые </w:t>
            </w:r>
            <w:r w:rsidRPr="00D7383F">
              <w:rPr>
                <w:rFonts w:cs="Arial"/>
                <w:lang w:eastAsia="ru-RU"/>
              </w:rPr>
              <w:lastRenderedPageBreak/>
              <w:t>сборы, неустойки (штрафы) при их начислении, а также осуществлять другие платежи и/или возмещать расходы Клирингового центра в</w:t>
            </w:r>
            <w:r w:rsidRPr="00D7383F">
              <w:rPr>
                <w:rFonts w:cs="Arial"/>
                <w:lang w:val="en-US" w:eastAsia="ru-RU"/>
              </w:rPr>
              <w:t> </w:t>
            </w:r>
            <w:r w:rsidRPr="00D7383F">
              <w:rPr>
                <w:rFonts w:cs="Arial"/>
                <w:lang w:eastAsia="ru-RU"/>
              </w:rPr>
              <w:t>соответствии с Правилами клиринга, Положением о клиринговых участниках</w:t>
            </w:r>
            <w:r w:rsidR="0033766F" w:rsidRPr="00D7383F">
              <w:rPr>
                <w:rFonts w:cs="Arial"/>
                <w:lang w:eastAsia="ru-RU"/>
              </w:rPr>
              <w:t xml:space="preserve">, Правилами расчетов </w:t>
            </w:r>
            <w:r w:rsidRPr="00D7383F">
              <w:rPr>
                <w:rFonts w:cs="Arial"/>
                <w:lang w:eastAsia="ru-RU"/>
              </w:rPr>
              <w:t>и</w:t>
            </w:r>
            <w:r w:rsidRPr="00D7383F">
              <w:rPr>
                <w:rFonts w:cs="Arial"/>
                <w:lang w:val="en-US" w:eastAsia="ru-RU"/>
              </w:rPr>
              <w:t> </w:t>
            </w:r>
            <w:r w:rsidRPr="00D7383F">
              <w:rPr>
                <w:rFonts w:cs="Arial"/>
                <w:lang w:eastAsia="ru-RU"/>
              </w:rPr>
              <w:t>иными внутренними документами Клирингового центра.</w:t>
            </w:r>
          </w:p>
        </w:tc>
      </w:tr>
      <w:tr w:rsidR="00135F1D" w:rsidRPr="00D7383F" w14:paraId="294BC2C7" w14:textId="77777777" w:rsidTr="00AE6B4A">
        <w:tc>
          <w:tcPr>
            <w:tcW w:w="4507" w:type="dxa"/>
          </w:tcPr>
          <w:p w14:paraId="47CBFD50" w14:textId="17191738" w:rsidR="00135F1D" w:rsidRPr="00D7383F" w:rsidRDefault="00135F1D" w:rsidP="00E56D33">
            <w:pPr>
              <w:widowControl w:val="0"/>
              <w:spacing w:after="120"/>
              <w:jc w:val="both"/>
              <w:rPr>
                <w:rFonts w:cs="Arial"/>
                <w:lang w:val="en-US" w:eastAsia="ru-RU"/>
              </w:rPr>
            </w:pPr>
            <w:r w:rsidRPr="00D7383F">
              <w:rPr>
                <w:rFonts w:cs="Arial"/>
                <w:lang w:val="en-US" w:eastAsia="ru-RU"/>
              </w:rPr>
              <w:lastRenderedPageBreak/>
              <w:t xml:space="preserve">By signing this Request, we declare our accession to the clearing </w:t>
            </w:r>
            <w:r w:rsidR="00DA6F17" w:rsidRPr="00D7383F">
              <w:rPr>
                <w:rFonts w:cs="Arial"/>
                <w:lang w:val="en-US" w:eastAsia="ru-RU"/>
              </w:rPr>
              <w:t xml:space="preserve">and settlement </w:t>
            </w:r>
            <w:r w:rsidRPr="00D7383F">
              <w:rPr>
                <w:rFonts w:cs="Arial"/>
                <w:lang w:val="en-US" w:eastAsia="ru-RU"/>
              </w:rPr>
              <w:t xml:space="preserve">service agreement (hereinafter referred to as the Agreement) as a whole, posted on the Internet resource of </w:t>
            </w:r>
            <w:r w:rsidR="00153BE7" w:rsidRPr="00D7383F">
              <w:rPr>
                <w:rFonts w:cs="Arial"/>
                <w:lang w:val="en-US" w:eastAsia="ru-RU"/>
              </w:rPr>
              <w:t xml:space="preserve">KASE </w:t>
            </w:r>
            <w:r w:rsidR="00B309E3" w:rsidRPr="00D7383F">
              <w:rPr>
                <w:rFonts w:cs="Arial"/>
                <w:lang w:val="en-US" w:eastAsia="ru-RU"/>
              </w:rPr>
              <w:t>Clearing Centre</w:t>
            </w:r>
            <w:r w:rsidRPr="00D7383F">
              <w:rPr>
                <w:rFonts w:cs="Arial"/>
                <w:lang w:val="en-US" w:eastAsia="ru-RU"/>
              </w:rPr>
              <w:t xml:space="preserve"> JSC (hereinafter referred to as the </w:t>
            </w:r>
            <w:r w:rsidR="00B309E3" w:rsidRPr="00D7383F">
              <w:rPr>
                <w:rFonts w:cs="Arial"/>
                <w:lang w:val="en-US" w:eastAsia="ru-RU"/>
              </w:rPr>
              <w:t>Clearing Centre</w:t>
            </w:r>
            <w:r w:rsidRPr="00D7383F">
              <w:rPr>
                <w:rFonts w:cs="Arial"/>
                <w:lang w:val="en-US" w:eastAsia="ru-RU"/>
              </w:rPr>
              <w:t xml:space="preserve">) </w:t>
            </w:r>
            <w:hyperlink r:id="rId11" w:history="1"/>
            <w:r w:rsidR="00153BE7" w:rsidRPr="00D7383F">
              <w:rPr>
                <w:rFonts w:cs="Arial"/>
                <w:lang w:val="en-US" w:eastAsia="ru-RU"/>
              </w:rPr>
              <w:t>to be entered into</w:t>
            </w:r>
            <w:r w:rsidRPr="00D7383F">
              <w:rPr>
                <w:rFonts w:cs="Arial"/>
                <w:lang w:val="en-US" w:eastAsia="ru-RU"/>
              </w:rPr>
              <w:t xml:space="preserve"> with the </w:t>
            </w:r>
            <w:r w:rsidR="00B309E3" w:rsidRPr="00D7383F">
              <w:rPr>
                <w:rFonts w:cs="Arial"/>
                <w:lang w:val="en-US" w:eastAsia="ru-RU"/>
              </w:rPr>
              <w:t>Clearing Centre</w:t>
            </w:r>
            <w:r w:rsidRPr="00D7383F">
              <w:rPr>
                <w:rFonts w:cs="Arial"/>
                <w:lang w:val="en-US" w:eastAsia="ru-RU"/>
              </w:rPr>
              <w:t>.</w:t>
            </w:r>
          </w:p>
          <w:p w14:paraId="77C1C6A4" w14:textId="3DA652BC" w:rsidR="00135F1D" w:rsidRPr="00D7383F" w:rsidRDefault="00135F1D" w:rsidP="00E56D33">
            <w:pPr>
              <w:widowControl w:val="0"/>
              <w:spacing w:after="120"/>
              <w:jc w:val="both"/>
              <w:rPr>
                <w:rFonts w:cs="Arial"/>
                <w:lang w:val="en-US" w:eastAsia="ru-RU"/>
              </w:rPr>
            </w:pPr>
            <w:r w:rsidRPr="00D7383F">
              <w:rPr>
                <w:rFonts w:cs="Arial"/>
                <w:lang w:val="en-US" w:eastAsia="ru-RU"/>
              </w:rPr>
              <w:t xml:space="preserve">By signing this Request, we declare that we have read and agree with the condition of the Regulation on Clearing Participants that the Agreement is deemed entered into with the </w:t>
            </w:r>
            <w:r w:rsidR="00B309E3" w:rsidRPr="00D7383F">
              <w:rPr>
                <w:rFonts w:cs="Arial"/>
                <w:lang w:val="en-US" w:eastAsia="ru-RU"/>
              </w:rPr>
              <w:t>Clearing Centre</w:t>
            </w:r>
            <w:r w:rsidR="00153BE7" w:rsidRPr="00D7383F">
              <w:rPr>
                <w:rFonts w:cs="Arial"/>
                <w:lang w:val="en-US" w:eastAsia="ru-RU"/>
              </w:rPr>
              <w:t xml:space="preserve"> </w:t>
            </w:r>
            <w:r w:rsidRPr="00D7383F">
              <w:rPr>
                <w:rFonts w:cs="Arial"/>
                <w:lang w:val="en-US" w:eastAsia="ru-RU"/>
              </w:rPr>
              <w:t xml:space="preserve">from the date the decision of the </w:t>
            </w:r>
            <w:r w:rsidR="00B309E3" w:rsidRPr="00D7383F">
              <w:rPr>
                <w:rFonts w:cs="Arial"/>
                <w:lang w:val="en-US" w:eastAsia="ru-RU"/>
              </w:rPr>
              <w:t>Clearing Centre</w:t>
            </w:r>
            <w:r w:rsidR="00153BE7" w:rsidRPr="00D7383F">
              <w:rPr>
                <w:rFonts w:cs="Arial"/>
                <w:lang w:val="en-US" w:eastAsia="ru-RU"/>
              </w:rPr>
              <w:t xml:space="preserve"> </w:t>
            </w:r>
            <w:r w:rsidRPr="00D7383F">
              <w:rPr>
                <w:rFonts w:cs="Arial"/>
                <w:lang w:val="en-US" w:eastAsia="ru-RU"/>
              </w:rPr>
              <w:t xml:space="preserve">to assign the candidate the status of </w:t>
            </w:r>
            <w:r w:rsidR="004F5220" w:rsidRPr="00D7383F">
              <w:rPr>
                <w:rFonts w:cs="Arial"/>
                <w:lang w:val="en-US" w:eastAsia="ru-RU"/>
              </w:rPr>
              <w:t>the</w:t>
            </w:r>
            <w:r w:rsidRPr="00D7383F">
              <w:rPr>
                <w:rFonts w:cs="Arial"/>
                <w:lang w:val="en-US" w:eastAsia="ru-RU"/>
              </w:rPr>
              <w:t xml:space="preserve"> clearing participant (hereinafter referred to as the clearing participant) takes effect.</w:t>
            </w:r>
          </w:p>
          <w:p w14:paraId="5FEE86F3" w14:textId="77777777" w:rsidR="00135F1D" w:rsidRPr="00D7383F" w:rsidRDefault="00135F1D" w:rsidP="00E56D33">
            <w:pPr>
              <w:widowControl w:val="0"/>
              <w:spacing w:after="120"/>
              <w:jc w:val="both"/>
              <w:rPr>
                <w:rFonts w:cs="Arial"/>
                <w:lang w:val="en-US" w:eastAsia="ru-RU"/>
              </w:rPr>
            </w:pPr>
            <w:r w:rsidRPr="00D7383F">
              <w:rPr>
                <w:rFonts w:cs="Arial"/>
                <w:lang w:val="en-US" w:eastAsia="ru-RU"/>
              </w:rPr>
              <w:t>By signing this Request, we declare that we have read and agree with the following terms and conditions of the Agreement:</w:t>
            </w:r>
          </w:p>
          <w:p w14:paraId="5CBBFE67" w14:textId="6ED86D93" w:rsidR="00135F1D" w:rsidRPr="00D7383F" w:rsidRDefault="00135F1D" w:rsidP="00E56D33">
            <w:pPr>
              <w:widowControl w:val="0"/>
              <w:spacing w:after="120"/>
              <w:jc w:val="both"/>
              <w:rPr>
                <w:rFonts w:cs="Arial"/>
                <w:lang w:val="en-US" w:eastAsia="ru-RU"/>
              </w:rPr>
            </w:pPr>
            <w:r w:rsidRPr="00D7383F">
              <w:rPr>
                <w:rFonts w:cs="Arial"/>
                <w:lang w:val="en-US" w:eastAsia="ru-RU"/>
              </w:rPr>
              <w:t xml:space="preserve">The Agreement does not regulate the relationship between the </w:t>
            </w:r>
            <w:r w:rsidR="00B309E3" w:rsidRPr="00D7383F">
              <w:rPr>
                <w:rFonts w:cs="Arial"/>
                <w:lang w:val="en-US" w:eastAsia="ru-RU"/>
              </w:rPr>
              <w:t>Clearing Centre</w:t>
            </w:r>
            <w:r w:rsidR="00E40A81" w:rsidRPr="00D7383F">
              <w:rPr>
                <w:rFonts w:cs="Arial"/>
                <w:lang w:val="en-US" w:eastAsia="ru-RU"/>
              </w:rPr>
              <w:t xml:space="preserve"> </w:t>
            </w:r>
            <w:r w:rsidRPr="00D7383F">
              <w:rPr>
                <w:rFonts w:cs="Arial"/>
                <w:lang w:val="en-US" w:eastAsia="ru-RU"/>
              </w:rPr>
              <w:t>and the clients of the clearing participant;</w:t>
            </w:r>
          </w:p>
          <w:p w14:paraId="331BA55D" w14:textId="10FAEEAA" w:rsidR="00135F1D" w:rsidRPr="00D7383F" w:rsidRDefault="00135F1D" w:rsidP="00E56D33">
            <w:pPr>
              <w:widowControl w:val="0"/>
              <w:spacing w:after="120"/>
              <w:jc w:val="both"/>
              <w:rPr>
                <w:rFonts w:cs="Arial"/>
                <w:lang w:val="en-US" w:eastAsia="ru-RU"/>
              </w:rPr>
            </w:pPr>
            <w:r w:rsidRPr="00D7383F">
              <w:rPr>
                <w:rFonts w:cs="Arial"/>
                <w:lang w:val="en-US" w:eastAsia="ru-RU"/>
              </w:rPr>
              <w:t xml:space="preserve">relations of the clearing participant with its client(s), arising, in particular, in connection with </w:t>
            </w:r>
            <w:r w:rsidR="00AE6B4A" w:rsidRPr="00D7383F">
              <w:rPr>
                <w:rFonts w:cs="Arial"/>
                <w:lang w:val="en-US" w:eastAsia="ru-RU"/>
              </w:rPr>
              <w:t>execution</w:t>
            </w:r>
            <w:r w:rsidRPr="00D7383F">
              <w:rPr>
                <w:rFonts w:cs="Arial"/>
                <w:lang w:val="en-US" w:eastAsia="ru-RU"/>
              </w:rPr>
              <w:t xml:space="preserve"> of transactions to the benefit of such client(s), discharge and/or termination of obligations from them, including as a result of clearing, shall be regulated by the laws of the Republic of Kazakhstan and agreements entered into by and between the clearing participant and its client(s);</w:t>
            </w:r>
          </w:p>
          <w:p w14:paraId="46A3A27F" w14:textId="2DEB54F9" w:rsidR="00135F1D" w:rsidRPr="00D7383F" w:rsidRDefault="00135F1D" w:rsidP="00E56D33">
            <w:pPr>
              <w:widowControl w:val="0"/>
              <w:spacing w:after="120"/>
              <w:jc w:val="both"/>
              <w:rPr>
                <w:rFonts w:cs="Arial"/>
                <w:lang w:val="en-US" w:eastAsia="ru-RU"/>
              </w:rPr>
            </w:pPr>
            <w:r w:rsidRPr="00D7383F">
              <w:rPr>
                <w:rFonts w:cs="Arial"/>
                <w:lang w:val="en-US" w:eastAsia="ru-RU"/>
              </w:rPr>
              <w:t xml:space="preserve">the clearing participant shall bear responsibility on its own (without involving the </w:t>
            </w:r>
            <w:r w:rsidR="00B309E3" w:rsidRPr="00D7383F">
              <w:rPr>
                <w:rFonts w:cs="Arial"/>
                <w:lang w:val="en-US" w:eastAsia="ru-RU"/>
              </w:rPr>
              <w:t>Clearing Centre</w:t>
            </w:r>
            <w:r w:rsidRPr="00D7383F">
              <w:rPr>
                <w:rFonts w:cs="Arial"/>
                <w:lang w:val="en-US" w:eastAsia="ru-RU"/>
              </w:rPr>
              <w:t xml:space="preserve">) to its clients if any issues arise with respect to </w:t>
            </w:r>
            <w:r w:rsidR="00AE6B4A" w:rsidRPr="00D7383F">
              <w:rPr>
                <w:rFonts w:cs="Arial"/>
                <w:lang w:val="en-US" w:eastAsia="ru-RU"/>
              </w:rPr>
              <w:t>execution</w:t>
            </w:r>
            <w:r w:rsidRPr="00D7383F">
              <w:rPr>
                <w:rFonts w:cs="Arial"/>
                <w:lang w:val="en-US" w:eastAsia="ru-RU"/>
              </w:rPr>
              <w:t xml:space="preserve"> of transactions in their interests, including those relating to </w:t>
            </w:r>
            <w:r w:rsidR="00AE6B4A" w:rsidRPr="00D7383F">
              <w:rPr>
                <w:rFonts w:cs="Arial"/>
                <w:lang w:val="en-US" w:eastAsia="ru-RU"/>
              </w:rPr>
              <w:t>execution</w:t>
            </w:r>
            <w:r w:rsidRPr="00D7383F">
              <w:rPr>
                <w:rFonts w:cs="Arial"/>
                <w:lang w:val="en-US" w:eastAsia="ru-RU"/>
              </w:rPr>
              <w:t xml:space="preserve"> and/or termination of obligations thereunder, as well as application by the clearing participant of the provisions of the Clearing Rules</w:t>
            </w:r>
            <w:r w:rsidR="00D00786" w:rsidRPr="00D7383F">
              <w:rPr>
                <w:rFonts w:cs="Arial"/>
                <w:lang w:val="en-US" w:eastAsia="ru-RU"/>
              </w:rPr>
              <w:t xml:space="preserve"> and Settlement Rules</w:t>
            </w:r>
            <w:r w:rsidRPr="00D7383F">
              <w:rPr>
                <w:rFonts w:cs="Arial"/>
                <w:lang w:val="en-US" w:eastAsia="ru-RU"/>
              </w:rPr>
              <w:t>;</w:t>
            </w:r>
          </w:p>
          <w:p w14:paraId="0E9DC771" w14:textId="282CE1A9" w:rsidR="00E20B36" w:rsidRPr="00D7383F" w:rsidRDefault="00E20B36" w:rsidP="00E20B36">
            <w:pPr>
              <w:widowControl w:val="0"/>
              <w:spacing w:after="120"/>
              <w:jc w:val="both"/>
              <w:rPr>
                <w:rFonts w:cs="Arial"/>
                <w:lang w:val="en-US" w:eastAsia="ru-RU"/>
              </w:rPr>
            </w:pPr>
            <w:r w:rsidRPr="00D7383F">
              <w:rPr>
                <w:rFonts w:cs="Arial"/>
                <w:lang w:val="en-US" w:eastAsia="ru-RU"/>
              </w:rPr>
              <w:t xml:space="preserve">The </w:t>
            </w:r>
            <w:r w:rsidR="00B309E3" w:rsidRPr="00D7383F">
              <w:rPr>
                <w:rFonts w:cs="Arial"/>
                <w:lang w:val="en-US" w:eastAsia="ru-RU"/>
              </w:rPr>
              <w:t>Clearing Centre</w:t>
            </w:r>
            <w:r w:rsidRPr="00D7383F">
              <w:rPr>
                <w:rFonts w:cs="Arial"/>
                <w:lang w:val="en-US" w:eastAsia="ru-RU"/>
              </w:rPr>
              <w:t xml:space="preserve"> shall have the right to </w:t>
            </w:r>
            <w:r w:rsidRPr="00D7383F">
              <w:rPr>
                <w:rFonts w:cs="Arial"/>
                <w:lang w:val="en-US" w:eastAsia="ru-RU"/>
              </w:rPr>
              <w:lastRenderedPageBreak/>
              <w:t xml:space="preserve">make settlements based on clearing results, determine the obligations of the Clearing Participant, including payment of clearing fees in favor of the </w:t>
            </w:r>
            <w:r w:rsidR="00B309E3" w:rsidRPr="00D7383F">
              <w:rPr>
                <w:rFonts w:cs="Arial"/>
                <w:lang w:val="en-US" w:eastAsia="ru-RU"/>
              </w:rPr>
              <w:t>Clearing Centre</w:t>
            </w:r>
            <w:r w:rsidRPr="00D7383F">
              <w:rPr>
                <w:rFonts w:cs="Arial"/>
                <w:lang w:val="en-US" w:eastAsia="ru-RU"/>
              </w:rPr>
              <w:t xml:space="preserve">, </w:t>
            </w:r>
            <w:r w:rsidR="00D00786" w:rsidRPr="00D7383F">
              <w:rPr>
                <w:rFonts w:cs="Arial"/>
                <w:lang w:val="en-US" w:eastAsia="ru-RU"/>
              </w:rPr>
              <w:t xml:space="preserve">and also in favor of the receiving exchange, </w:t>
            </w:r>
            <w:r w:rsidRPr="00D7383F">
              <w:rPr>
                <w:rFonts w:cs="Arial"/>
                <w:lang w:val="en-US" w:eastAsia="ru-RU"/>
              </w:rPr>
              <w:t>in the manner established by the Clearing Rules,</w:t>
            </w:r>
            <w:r w:rsidR="003C085B" w:rsidRPr="00D7383F">
              <w:rPr>
                <w:rFonts w:cs="Arial"/>
                <w:lang w:val="en-US" w:eastAsia="ru-RU"/>
              </w:rPr>
              <w:t xml:space="preserve"> Settlement Rules,</w:t>
            </w:r>
            <w:r w:rsidRPr="00D7383F">
              <w:rPr>
                <w:rFonts w:cs="Arial"/>
                <w:lang w:val="en-US" w:eastAsia="ru-RU"/>
              </w:rPr>
              <w:t xml:space="preserve"> the Regulation on Clearing Participants, the Regulation on Clearing Fees and </w:t>
            </w:r>
            <w:r w:rsidR="006E2652" w:rsidRPr="00D7383F">
              <w:rPr>
                <w:rFonts w:cs="Arial"/>
                <w:lang w:val="en-US" w:eastAsia="ru-RU"/>
              </w:rPr>
              <w:t>Forfeits</w:t>
            </w:r>
            <w:r w:rsidRPr="00D7383F">
              <w:rPr>
                <w:rFonts w:cs="Arial"/>
                <w:lang w:val="en-US" w:eastAsia="ru-RU"/>
              </w:rPr>
              <w:t xml:space="preserve"> and other internal documents of the </w:t>
            </w:r>
            <w:r w:rsidR="00B309E3" w:rsidRPr="00D7383F">
              <w:rPr>
                <w:rFonts w:cs="Arial"/>
                <w:lang w:val="en-US" w:eastAsia="ru-RU"/>
              </w:rPr>
              <w:t>Clearing Centre</w:t>
            </w:r>
            <w:r w:rsidRPr="00D7383F">
              <w:rPr>
                <w:rFonts w:cs="Arial"/>
                <w:lang w:val="en-US" w:eastAsia="ru-RU"/>
              </w:rPr>
              <w:t>;</w:t>
            </w:r>
          </w:p>
          <w:p w14:paraId="55F903B4" w14:textId="68A30905" w:rsidR="00E20B36" w:rsidRPr="00D7383F" w:rsidRDefault="003C085B" w:rsidP="00E20B36">
            <w:pPr>
              <w:widowControl w:val="0"/>
              <w:spacing w:after="120"/>
              <w:jc w:val="both"/>
              <w:rPr>
                <w:rFonts w:cs="Arial"/>
                <w:lang w:val="en-US" w:eastAsia="ru-RU"/>
              </w:rPr>
            </w:pPr>
            <w:r w:rsidRPr="00D7383F">
              <w:rPr>
                <w:rFonts w:cs="Arial"/>
                <w:lang w:val="en-US" w:eastAsia="ru-RU"/>
              </w:rPr>
              <w:br/>
            </w:r>
            <w:r w:rsidR="00E20B36" w:rsidRPr="00D7383F">
              <w:rPr>
                <w:rFonts w:cs="Arial"/>
                <w:lang w:val="en-US" w:eastAsia="ru-RU"/>
              </w:rPr>
              <w:t xml:space="preserve">The Clearing Participant shall give its consent to the </w:t>
            </w:r>
            <w:r w:rsidR="00B309E3" w:rsidRPr="00D7383F">
              <w:rPr>
                <w:rFonts w:cs="Arial"/>
                <w:lang w:val="en-US" w:eastAsia="ru-RU"/>
              </w:rPr>
              <w:t>Clearing Centre</w:t>
            </w:r>
            <w:r w:rsidR="00E20B36" w:rsidRPr="00D7383F">
              <w:rPr>
                <w:rFonts w:cs="Arial"/>
                <w:lang w:val="en-US" w:eastAsia="ru-RU"/>
              </w:rPr>
              <w:t xml:space="preserve"> performing the actions </w:t>
            </w:r>
            <w:r w:rsidR="00190857" w:rsidRPr="00D7383F">
              <w:rPr>
                <w:rFonts w:cs="Arial"/>
                <w:lang w:val="en-US" w:eastAsia="ru-RU"/>
              </w:rPr>
              <w:t xml:space="preserve">set out </w:t>
            </w:r>
            <w:r w:rsidR="00190857" w:rsidRPr="00D7383F">
              <w:rPr>
                <w:lang w:val="en-US"/>
              </w:rPr>
              <w:t>in</w:t>
            </w:r>
            <w:r w:rsidR="00190857" w:rsidRPr="00D7383F">
              <w:rPr>
                <w:rFonts w:cs="Arial"/>
                <w:lang w:val="en-US" w:eastAsia="ru-RU"/>
              </w:rPr>
              <w:t xml:space="preserve"> </w:t>
            </w:r>
            <w:r w:rsidR="00E20B36" w:rsidRPr="00D7383F">
              <w:rPr>
                <w:rFonts w:cs="Arial"/>
                <w:lang w:val="en-US" w:eastAsia="ru-RU"/>
              </w:rPr>
              <w:t xml:space="preserve">this </w:t>
            </w:r>
            <w:r w:rsidR="00C3070B" w:rsidRPr="00D7383F">
              <w:rPr>
                <w:rFonts w:cs="Arial"/>
                <w:lang w:val="en-US" w:eastAsia="ru-RU"/>
              </w:rPr>
              <w:t>Request</w:t>
            </w:r>
            <w:r w:rsidR="00E20B36" w:rsidRPr="00D7383F">
              <w:rPr>
                <w:rFonts w:cs="Arial"/>
                <w:lang w:val="en-US" w:eastAsia="ru-RU"/>
              </w:rPr>
              <w:t xml:space="preserve"> and the internal documents of the </w:t>
            </w:r>
            <w:r w:rsidR="00B309E3" w:rsidRPr="00D7383F">
              <w:rPr>
                <w:rFonts w:cs="Arial"/>
                <w:lang w:val="en-US" w:eastAsia="ru-RU"/>
              </w:rPr>
              <w:t>Clearing Centre</w:t>
            </w:r>
            <w:r w:rsidR="00E20B36" w:rsidRPr="00D7383F">
              <w:rPr>
                <w:rFonts w:cs="Arial"/>
                <w:lang w:val="en-US" w:eastAsia="ru-RU"/>
              </w:rPr>
              <w:t>;</w:t>
            </w:r>
          </w:p>
          <w:p w14:paraId="4D0FFF6F" w14:textId="187C2475" w:rsidR="00135F1D" w:rsidRPr="00D7383F" w:rsidRDefault="00E20B36" w:rsidP="00AB24FF">
            <w:pPr>
              <w:widowControl w:val="0"/>
              <w:spacing w:after="120"/>
              <w:jc w:val="both"/>
              <w:rPr>
                <w:rFonts w:cs="Arial"/>
                <w:lang w:val="en-US" w:eastAsia="ru-RU"/>
              </w:rPr>
            </w:pPr>
            <w:r w:rsidRPr="00D7383F">
              <w:rPr>
                <w:rFonts w:cs="Arial"/>
                <w:lang w:val="en-US" w:eastAsia="ru-RU"/>
              </w:rPr>
              <w:t xml:space="preserve">The Clearing Participant </w:t>
            </w:r>
            <w:r w:rsidR="00135F1D" w:rsidRPr="00D7383F">
              <w:rPr>
                <w:rFonts w:cs="Arial"/>
                <w:lang w:val="en-US" w:eastAsia="ru-RU"/>
              </w:rPr>
              <w:t xml:space="preserve">shall give its consent to </w:t>
            </w:r>
            <w:r w:rsidR="003C085B" w:rsidRPr="00D7383F">
              <w:rPr>
                <w:rFonts w:cs="Arial"/>
                <w:lang w:val="en-US" w:eastAsia="ru-RU"/>
              </w:rPr>
              <w:t>join</w:t>
            </w:r>
            <w:r w:rsidR="00135F1D" w:rsidRPr="00D7383F">
              <w:rPr>
                <w:rFonts w:cs="Arial"/>
                <w:lang w:val="en-US" w:eastAsia="ru-RU"/>
              </w:rPr>
              <w:t xml:space="preserve"> the amendments to the Agreement, or to present the Agreement in a new version as a whole, and shall agree that the clearing participant on its own monitors changes in the version of the Agreement, including its annexes, by viewing the Internet resource </w:t>
            </w:r>
            <w:r w:rsidR="00B245E3" w:rsidRPr="00D7383F">
              <w:rPr>
                <w:rFonts w:cs="Arial"/>
                <w:lang w:val="en-US" w:eastAsia="ru-RU"/>
              </w:rPr>
              <w:t xml:space="preserve">of the </w:t>
            </w:r>
            <w:r w:rsidR="00B309E3" w:rsidRPr="00D7383F">
              <w:rPr>
                <w:rFonts w:cs="Arial"/>
                <w:lang w:val="en-US" w:eastAsia="ru-RU"/>
              </w:rPr>
              <w:t>Clearing Centre</w:t>
            </w:r>
            <w:r w:rsidR="00135F1D" w:rsidRPr="00D7383F">
              <w:rPr>
                <w:rFonts w:cs="Arial"/>
                <w:lang w:val="en-US" w:eastAsia="ru-RU"/>
              </w:rPr>
              <w:t>.</w:t>
            </w:r>
          </w:p>
        </w:tc>
        <w:tc>
          <w:tcPr>
            <w:tcW w:w="5001" w:type="dxa"/>
          </w:tcPr>
          <w:p w14:paraId="79C72681" w14:textId="38A1F92D" w:rsidR="00135F1D" w:rsidRPr="00D7383F" w:rsidRDefault="00135F1D" w:rsidP="00E56D33">
            <w:pPr>
              <w:spacing w:before="60" w:after="60"/>
              <w:jc w:val="both"/>
              <w:rPr>
                <w:rFonts w:cs="Arial"/>
                <w:lang w:eastAsia="ru-RU"/>
              </w:rPr>
            </w:pPr>
            <w:r w:rsidRPr="00D7383F">
              <w:rPr>
                <w:rFonts w:cs="Arial"/>
                <w:bCs/>
                <w:lang w:eastAsia="ru-RU"/>
              </w:rPr>
              <w:lastRenderedPageBreak/>
              <w:t>П</w:t>
            </w:r>
            <w:r w:rsidRPr="00D7383F">
              <w:rPr>
                <w:rFonts w:cs="Arial"/>
                <w:lang w:eastAsia="ru-RU"/>
              </w:rPr>
              <w:t xml:space="preserve">одписывая настоящее Заявление, заявляем о присоединении к договору о клиринговом </w:t>
            </w:r>
            <w:r w:rsidR="00DA6F17" w:rsidRPr="00D7383F">
              <w:rPr>
                <w:rFonts w:cs="Arial"/>
                <w:lang w:eastAsia="ru-RU"/>
              </w:rPr>
              <w:t xml:space="preserve">и расчетном </w:t>
            </w:r>
            <w:r w:rsidRPr="00D7383F">
              <w:rPr>
                <w:rFonts w:cs="Arial"/>
                <w:lang w:eastAsia="ru-RU"/>
              </w:rPr>
              <w:t>обслуживании (далее – Договор) в целом, размещенном на интернет-ресурсе АО</w:t>
            </w:r>
            <w:r w:rsidRPr="00D7383F">
              <w:rPr>
                <w:rFonts w:cs="Arial"/>
                <w:lang w:val="en-US" w:eastAsia="ru-RU"/>
              </w:rPr>
              <w:t> </w:t>
            </w:r>
            <w:r w:rsidR="00D20AFC" w:rsidRPr="00D7383F">
              <w:rPr>
                <w:rFonts w:cs="Arial"/>
                <w:lang w:eastAsia="ru-RU"/>
              </w:rPr>
              <w:t>"</w:t>
            </w:r>
            <w:r w:rsidRPr="00D7383F">
              <w:rPr>
                <w:rFonts w:cs="Arial"/>
                <w:lang w:eastAsia="ru-RU"/>
              </w:rPr>
              <w:t xml:space="preserve">Клиринговый центр </w:t>
            </w:r>
            <w:r w:rsidRPr="00D7383F">
              <w:rPr>
                <w:rFonts w:cs="Arial"/>
                <w:lang w:val="en-US" w:eastAsia="ru-RU"/>
              </w:rPr>
              <w:t>KASE</w:t>
            </w:r>
            <w:r w:rsidR="00D20AFC" w:rsidRPr="00D7383F">
              <w:rPr>
                <w:rFonts w:cs="Arial"/>
                <w:lang w:eastAsia="ru-RU"/>
              </w:rPr>
              <w:t>"</w:t>
            </w:r>
            <w:r w:rsidRPr="00D7383F">
              <w:rPr>
                <w:rFonts w:cs="Arial"/>
                <w:lang w:eastAsia="ru-RU"/>
              </w:rPr>
              <w:t xml:space="preserve"> (далее – Клиринговый центр), заключаемому с</w:t>
            </w:r>
            <w:r w:rsidRPr="00D7383F">
              <w:rPr>
                <w:rFonts w:cs="Arial"/>
                <w:lang w:val="en-US" w:eastAsia="ru-RU"/>
              </w:rPr>
              <w:t> </w:t>
            </w:r>
            <w:r w:rsidRPr="00D7383F">
              <w:rPr>
                <w:rFonts w:cs="Arial"/>
                <w:lang w:eastAsia="ru-RU"/>
              </w:rPr>
              <w:t>Клиринговым центром.</w:t>
            </w:r>
          </w:p>
          <w:p w14:paraId="673539B5" w14:textId="77777777" w:rsidR="00DA6F17" w:rsidRPr="00D7383F" w:rsidRDefault="00DA6F17" w:rsidP="00E56D33">
            <w:pPr>
              <w:spacing w:before="60" w:after="60"/>
              <w:jc w:val="both"/>
              <w:rPr>
                <w:rFonts w:cs="Arial"/>
                <w:bCs/>
                <w:lang w:eastAsia="ru-RU"/>
              </w:rPr>
            </w:pPr>
          </w:p>
          <w:p w14:paraId="681D1341" w14:textId="389C8208" w:rsidR="00135F1D" w:rsidRPr="00D7383F" w:rsidRDefault="00135F1D" w:rsidP="00E56D33">
            <w:pPr>
              <w:spacing w:before="60" w:after="60"/>
              <w:jc w:val="both"/>
              <w:rPr>
                <w:rFonts w:cs="Arial"/>
                <w:lang w:eastAsia="ru-RU"/>
              </w:rPr>
            </w:pPr>
            <w:r w:rsidRPr="00D7383F">
              <w:rPr>
                <w:rFonts w:cs="Arial"/>
                <w:bCs/>
                <w:lang w:eastAsia="ru-RU"/>
              </w:rPr>
              <w:t>П</w:t>
            </w:r>
            <w:r w:rsidRPr="00D7383F">
              <w:rPr>
                <w:rFonts w:cs="Arial"/>
                <w:lang w:eastAsia="ru-RU"/>
              </w:rPr>
              <w:t>одписывая настоящее Заявление, заявляем, что ознакомлены и согласны с</w:t>
            </w:r>
            <w:r w:rsidRPr="00D7383F">
              <w:rPr>
                <w:rFonts w:cs="Arial"/>
                <w:lang w:val="en-US" w:eastAsia="ru-RU"/>
              </w:rPr>
              <w:t> </w:t>
            </w:r>
            <w:r w:rsidRPr="00D7383F">
              <w:rPr>
                <w:rFonts w:cs="Arial"/>
                <w:lang w:eastAsia="ru-RU"/>
              </w:rPr>
              <w:t>условием Положения о клиринговых участниках о том, что Договор считается заключенным с Клиринговым центром с даты введения в действие решения Клирингового центра о присвоении кандидату статуса клирингового участника (далее – клиринговый участник).</w:t>
            </w:r>
          </w:p>
          <w:p w14:paraId="0D242DC5" w14:textId="77777777" w:rsidR="00DA6F17" w:rsidRPr="00D7383F" w:rsidRDefault="00DA6F17" w:rsidP="00E56D33">
            <w:pPr>
              <w:widowControl w:val="0"/>
              <w:spacing w:before="60" w:after="60"/>
              <w:jc w:val="both"/>
              <w:rPr>
                <w:rFonts w:cs="Arial"/>
                <w:bCs/>
                <w:lang w:eastAsia="ru-RU"/>
              </w:rPr>
            </w:pPr>
          </w:p>
          <w:p w14:paraId="3E789023" w14:textId="0BA32737" w:rsidR="00135F1D" w:rsidRPr="00D7383F" w:rsidRDefault="00135F1D" w:rsidP="00E56D33">
            <w:pPr>
              <w:widowControl w:val="0"/>
              <w:spacing w:before="60" w:after="60"/>
              <w:jc w:val="both"/>
              <w:rPr>
                <w:rFonts w:cs="Arial"/>
                <w:lang w:eastAsia="ru-RU"/>
              </w:rPr>
            </w:pPr>
            <w:r w:rsidRPr="00D7383F">
              <w:rPr>
                <w:rFonts w:cs="Arial"/>
                <w:bCs/>
                <w:lang w:eastAsia="ru-RU"/>
              </w:rPr>
              <w:t>П</w:t>
            </w:r>
            <w:r w:rsidRPr="00D7383F">
              <w:rPr>
                <w:rFonts w:cs="Arial"/>
                <w:lang w:eastAsia="ru-RU"/>
              </w:rPr>
              <w:t>одписывая настоящее Заявление, заявляем, что ознакомлены и согласны со следующими условиями Договора:</w:t>
            </w:r>
          </w:p>
          <w:p w14:paraId="323E5B4B" w14:textId="77777777" w:rsidR="00135F1D" w:rsidRPr="00D7383F" w:rsidRDefault="00135F1D" w:rsidP="00E56D33">
            <w:pPr>
              <w:widowControl w:val="0"/>
              <w:spacing w:before="60" w:after="60"/>
              <w:jc w:val="both"/>
              <w:rPr>
                <w:rFonts w:cs="Arial"/>
                <w:lang w:eastAsia="ru-RU"/>
              </w:rPr>
            </w:pPr>
            <w:r w:rsidRPr="00D7383F">
              <w:rPr>
                <w:rFonts w:cs="Arial"/>
                <w:lang w:eastAsia="ru-RU"/>
              </w:rPr>
              <w:t>Договор не регулирует отношения между Клиринговым центром и клиентами клирингового участника;</w:t>
            </w:r>
          </w:p>
          <w:p w14:paraId="1D411827" w14:textId="3E46C178" w:rsidR="00135F1D" w:rsidRPr="00D7383F" w:rsidRDefault="00135F1D" w:rsidP="00E56D33">
            <w:pPr>
              <w:widowControl w:val="0"/>
              <w:spacing w:before="60" w:after="60"/>
              <w:jc w:val="both"/>
              <w:rPr>
                <w:rFonts w:cs="Arial"/>
                <w:lang w:eastAsia="ru-RU"/>
              </w:rPr>
            </w:pPr>
            <w:r w:rsidRPr="00D7383F">
              <w:rPr>
                <w:rFonts w:cs="Arial"/>
                <w:lang w:eastAsia="ru-RU"/>
              </w:rPr>
              <w:t>отношения клирингового участника с его клиентом (клиентами), возникающие, в</w:t>
            </w:r>
            <w:r w:rsidRPr="00D7383F">
              <w:rPr>
                <w:rFonts w:cs="Arial"/>
                <w:lang w:val="en-US" w:eastAsia="ru-RU"/>
              </w:rPr>
              <w:t> </w:t>
            </w:r>
            <w:r w:rsidRPr="00D7383F">
              <w:rPr>
                <w:rFonts w:cs="Arial"/>
                <w:lang w:eastAsia="ru-RU"/>
              </w:rPr>
              <w:t>частности, в связи с совершением сделок в</w:t>
            </w:r>
            <w:r w:rsidRPr="00D7383F">
              <w:rPr>
                <w:rFonts w:cs="Arial"/>
                <w:lang w:val="en-US" w:eastAsia="ru-RU"/>
              </w:rPr>
              <w:t> </w:t>
            </w:r>
            <w:r w:rsidRPr="00D7383F">
              <w:rPr>
                <w:rFonts w:cs="Arial"/>
                <w:lang w:eastAsia="ru-RU"/>
              </w:rPr>
              <w:t>интересах такого клиента (таких клиентов), исполнением и/или прекращением обязательств из них, в том числе в результате клиринга, регулируются законодательством Республики Казахстан и договорами, заключенными между клиринговым участником и его клиентом (клиентами);</w:t>
            </w:r>
          </w:p>
          <w:p w14:paraId="654843B7" w14:textId="5FDB191E" w:rsidR="00135F1D" w:rsidRPr="00D7383F" w:rsidRDefault="00135F1D" w:rsidP="00E56D33">
            <w:pPr>
              <w:widowControl w:val="0"/>
              <w:spacing w:before="60" w:after="60"/>
              <w:jc w:val="both"/>
              <w:rPr>
                <w:rFonts w:cs="Arial"/>
                <w:lang w:eastAsia="ru-RU"/>
              </w:rPr>
            </w:pPr>
            <w:r w:rsidRPr="00D7383F">
              <w:rPr>
                <w:rFonts w:cs="Arial"/>
                <w:lang w:eastAsia="ru-RU"/>
              </w:rPr>
              <w:t>клиринговый участник несет самостоятельно (без привлечения Клирингового центра) ответственность перед своими клиентами при возникновении каких-либо вопросов, связанных с совершением сделок в их интересах, в том числе касающихся исполнения и/или прекращения обязательств по ним, а также применения клиринговым участником положений Правил клиринга</w:t>
            </w:r>
            <w:r w:rsidR="00D00786" w:rsidRPr="00D7383F">
              <w:rPr>
                <w:rFonts w:cs="Arial"/>
                <w:lang w:eastAsia="ru-RU"/>
              </w:rPr>
              <w:t xml:space="preserve"> и Правил расчетов</w:t>
            </w:r>
            <w:r w:rsidRPr="00D7383F">
              <w:rPr>
                <w:rFonts w:cs="Arial"/>
                <w:lang w:eastAsia="ru-RU"/>
              </w:rPr>
              <w:t>;</w:t>
            </w:r>
          </w:p>
          <w:p w14:paraId="205AC27C" w14:textId="11F484C2" w:rsidR="00135F1D" w:rsidRPr="00D7383F" w:rsidRDefault="00135F1D" w:rsidP="00E56D33">
            <w:pPr>
              <w:widowControl w:val="0"/>
              <w:spacing w:before="60" w:after="60"/>
              <w:jc w:val="both"/>
              <w:rPr>
                <w:rFonts w:cs="Arial"/>
                <w:strike/>
                <w:lang w:eastAsia="ru-RU"/>
              </w:rPr>
            </w:pPr>
            <w:r w:rsidRPr="00D7383F">
              <w:rPr>
                <w:rFonts w:cs="Arial"/>
                <w:lang w:eastAsia="ru-RU"/>
              </w:rPr>
              <w:t xml:space="preserve">Клиринговый центр вправе осуществлять </w:t>
            </w:r>
            <w:r w:rsidRPr="00D7383F">
              <w:rPr>
                <w:rFonts w:cs="Arial"/>
                <w:lang w:eastAsia="ru-RU"/>
              </w:rPr>
              <w:lastRenderedPageBreak/>
              <w:t xml:space="preserve">расчеты по итогам клиринга, определять обязательства Клирингового участника, в том числе по уплате клиринговых сборов в пользу Клирингового центра, </w:t>
            </w:r>
            <w:r w:rsidR="00D00786" w:rsidRPr="00D7383F">
              <w:rPr>
                <w:rFonts w:cs="Arial"/>
                <w:lang w:eastAsia="ru-RU"/>
              </w:rPr>
              <w:t xml:space="preserve">а также в пользу принимающей биржи </w:t>
            </w:r>
            <w:r w:rsidRPr="00D7383F">
              <w:rPr>
                <w:rFonts w:cs="Arial"/>
                <w:lang w:eastAsia="ru-RU"/>
              </w:rPr>
              <w:t>в порядке, установленном</w:t>
            </w:r>
            <w:r w:rsidRPr="00D7383F">
              <w:t xml:space="preserve"> Правилами клиринга,</w:t>
            </w:r>
            <w:r w:rsidR="003C085B" w:rsidRPr="00D7383F">
              <w:rPr>
                <w:rFonts w:cs="Arial"/>
              </w:rPr>
              <w:t xml:space="preserve"> Правилами расчетов, </w:t>
            </w:r>
            <w:r w:rsidRPr="00D7383F">
              <w:t>Положением о клиринговых участниках, Положением о клиринговых сборах и</w:t>
            </w:r>
            <w:r w:rsidRPr="00D7383F">
              <w:rPr>
                <w:lang w:val="en-US"/>
              </w:rPr>
              <w:t> </w:t>
            </w:r>
            <w:r w:rsidRPr="00D7383F">
              <w:t>неустойках и иными</w:t>
            </w:r>
            <w:r w:rsidRPr="00D7383F">
              <w:rPr>
                <w:rFonts w:cs="Arial"/>
                <w:lang w:eastAsia="ru-RU"/>
              </w:rPr>
              <w:t xml:space="preserve"> внутренними документами Клирингового центра;</w:t>
            </w:r>
          </w:p>
          <w:p w14:paraId="2CA80E12" w14:textId="77777777" w:rsidR="00AE6B4A" w:rsidRPr="00D7383F" w:rsidRDefault="00AE6B4A" w:rsidP="00E56D33">
            <w:pPr>
              <w:widowControl w:val="0"/>
              <w:spacing w:before="60" w:after="60"/>
              <w:jc w:val="both"/>
              <w:rPr>
                <w:rFonts w:cs="Arial"/>
                <w:lang w:eastAsia="ru-RU"/>
              </w:rPr>
            </w:pPr>
          </w:p>
          <w:p w14:paraId="54E3E450" w14:textId="04B847D3" w:rsidR="00135F1D" w:rsidRPr="00D7383F" w:rsidRDefault="00135F1D" w:rsidP="00E56D33">
            <w:pPr>
              <w:widowControl w:val="0"/>
              <w:spacing w:before="60" w:after="60"/>
              <w:jc w:val="both"/>
              <w:rPr>
                <w:rFonts w:cs="Arial"/>
                <w:lang w:eastAsia="ru-RU"/>
              </w:rPr>
            </w:pPr>
            <w:r w:rsidRPr="00D7383F">
              <w:rPr>
                <w:rFonts w:cs="Arial"/>
                <w:lang w:eastAsia="ru-RU"/>
              </w:rPr>
              <w:t>Клиринговый участник дает свое согласие на осуществление Клиринговым центром указанных в настоящем Заявлении и</w:t>
            </w:r>
            <w:r w:rsidRPr="00D7383F">
              <w:rPr>
                <w:rFonts w:cs="Arial"/>
                <w:lang w:val="en-US" w:eastAsia="ru-RU"/>
              </w:rPr>
              <w:t> </w:t>
            </w:r>
            <w:r w:rsidRPr="00D7383F">
              <w:rPr>
                <w:rFonts w:cs="Arial"/>
                <w:lang w:eastAsia="ru-RU"/>
              </w:rPr>
              <w:t>внутренних документах Клирингового центра действий;</w:t>
            </w:r>
          </w:p>
          <w:p w14:paraId="45BAC607" w14:textId="77777777" w:rsidR="00135F1D" w:rsidRPr="00D7383F" w:rsidRDefault="00135F1D" w:rsidP="00E56D33">
            <w:pPr>
              <w:spacing w:before="60" w:after="60"/>
              <w:jc w:val="both"/>
              <w:rPr>
                <w:rFonts w:cs="Arial"/>
                <w:lang w:eastAsia="ru-RU"/>
              </w:rPr>
            </w:pPr>
            <w:r w:rsidRPr="00D7383F">
              <w:rPr>
                <w:rFonts w:cs="Arial"/>
                <w:lang w:eastAsia="ru-RU"/>
              </w:rPr>
              <w:t>Клиринговый участник дает свое согласие на присоединение к изменениям в Договор, или изложение Договора в новой редакции в целом, и согласен с тем, что клиринговый участник самостоятельно отслеживает изменение редакции Договора, включая приложения к нему, посредством просмотра интернет-ресурса Клирингового центра.</w:t>
            </w:r>
          </w:p>
        </w:tc>
      </w:tr>
    </w:tbl>
    <w:p w14:paraId="5A7C03AA" w14:textId="479B70FB" w:rsidR="00AD399D" w:rsidRPr="00D7383F" w:rsidRDefault="00F20D27" w:rsidP="00AD399D">
      <w:pPr>
        <w:widowControl w:val="0"/>
        <w:ind w:firstLine="142"/>
        <w:rPr>
          <w:rFonts w:cs="Arial"/>
          <w:b/>
          <w:sz w:val="16"/>
          <w:szCs w:val="16"/>
          <w:lang w:eastAsia="ru-RU"/>
        </w:rPr>
      </w:pPr>
      <w:r w:rsidRPr="00D7383F">
        <w:rPr>
          <w:rFonts w:cs="Arial"/>
          <w:b/>
          <w:sz w:val="16"/>
          <w:szCs w:val="16"/>
          <w:lang w:val="en-US" w:eastAsia="ru-RU"/>
        </w:rPr>
        <w:lastRenderedPageBreak/>
        <w:t>Candidate</w:t>
      </w:r>
      <w:r w:rsidRPr="00D7383F">
        <w:rPr>
          <w:rFonts w:cs="Arial"/>
          <w:b/>
          <w:sz w:val="16"/>
          <w:szCs w:val="16"/>
          <w:lang w:eastAsia="ru-RU"/>
        </w:rPr>
        <w:t xml:space="preserve"> </w:t>
      </w:r>
      <w:r w:rsidR="00B245E3" w:rsidRPr="00D7383F">
        <w:rPr>
          <w:rFonts w:cs="Arial"/>
          <w:b/>
          <w:sz w:val="16"/>
          <w:szCs w:val="16"/>
          <w:lang w:eastAsia="ru-RU"/>
        </w:rPr>
        <w:t>/</w:t>
      </w:r>
      <w:r w:rsidRPr="00D7383F">
        <w:rPr>
          <w:rFonts w:cs="Arial"/>
          <w:b/>
          <w:sz w:val="16"/>
          <w:szCs w:val="16"/>
          <w:lang w:eastAsia="ru-RU"/>
        </w:rPr>
        <w:t xml:space="preserve"> Кандидат:</w:t>
      </w:r>
    </w:p>
    <w:p w14:paraId="62A57383" w14:textId="0BD8104C" w:rsidR="00AD399D" w:rsidRPr="00D7383F" w:rsidRDefault="00AD399D" w:rsidP="00AD399D">
      <w:pPr>
        <w:widowControl w:val="0"/>
        <w:jc w:val="both"/>
        <w:rPr>
          <w:rFonts w:cs="Arial"/>
          <w:sz w:val="16"/>
          <w:szCs w:val="16"/>
          <w:lang w:eastAsia="ru-RU"/>
        </w:rPr>
      </w:pPr>
      <w:r w:rsidRPr="00D7383F">
        <w:rPr>
          <w:rFonts w:cs="Arial"/>
          <w:i/>
          <w:iCs/>
          <w:sz w:val="16"/>
          <w:szCs w:val="16"/>
          <w:lang w:eastAsia="ru-RU"/>
        </w:rPr>
        <w:t>_</w:t>
      </w:r>
      <w:r w:rsidR="003C085B" w:rsidRPr="00D7383F">
        <w:t xml:space="preserve"> </w:t>
      </w:r>
      <w:r w:rsidR="003C085B" w:rsidRPr="00D7383F">
        <w:rPr>
          <w:rFonts w:cs="Arial"/>
          <w:i/>
          <w:iCs/>
          <w:sz w:val="16"/>
          <w:szCs w:val="16"/>
          <w:lang w:val="en-US" w:eastAsia="ru-RU"/>
        </w:rPr>
        <w:t>indicate</w:t>
      </w:r>
      <w:r w:rsidR="003C085B" w:rsidRPr="00D7383F">
        <w:rPr>
          <w:rFonts w:cs="Arial"/>
          <w:i/>
          <w:iCs/>
          <w:sz w:val="16"/>
          <w:szCs w:val="16"/>
          <w:lang w:eastAsia="ru-RU"/>
        </w:rPr>
        <w:t xml:space="preserve"> </w:t>
      </w:r>
      <w:r w:rsidR="003C085B" w:rsidRPr="00D7383F">
        <w:rPr>
          <w:rFonts w:cs="Arial"/>
          <w:i/>
          <w:iCs/>
          <w:sz w:val="16"/>
          <w:szCs w:val="16"/>
          <w:lang w:val="en-US" w:eastAsia="ru-RU"/>
        </w:rPr>
        <w:t>the</w:t>
      </w:r>
      <w:r w:rsidR="003C085B" w:rsidRPr="00D7383F">
        <w:rPr>
          <w:rFonts w:cs="Arial"/>
          <w:i/>
          <w:iCs/>
          <w:sz w:val="16"/>
          <w:szCs w:val="16"/>
          <w:lang w:eastAsia="ru-RU"/>
        </w:rPr>
        <w:t xml:space="preserve"> </w:t>
      </w:r>
      <w:r w:rsidR="003C085B" w:rsidRPr="00D7383F">
        <w:rPr>
          <w:rFonts w:cs="Arial"/>
          <w:i/>
          <w:iCs/>
          <w:sz w:val="16"/>
          <w:szCs w:val="16"/>
          <w:lang w:val="en-US" w:eastAsia="ru-RU"/>
        </w:rPr>
        <w:t>full</w:t>
      </w:r>
      <w:r w:rsidR="003C085B" w:rsidRPr="00D7383F">
        <w:rPr>
          <w:rFonts w:cs="Arial"/>
          <w:i/>
          <w:iCs/>
          <w:sz w:val="16"/>
          <w:szCs w:val="16"/>
          <w:lang w:eastAsia="ru-RU"/>
        </w:rPr>
        <w:t xml:space="preserve"> </w:t>
      </w:r>
      <w:r w:rsidR="003C085B" w:rsidRPr="00D7383F">
        <w:rPr>
          <w:rFonts w:cs="Arial"/>
          <w:i/>
          <w:iCs/>
          <w:sz w:val="16"/>
          <w:szCs w:val="16"/>
          <w:lang w:val="en-US" w:eastAsia="ru-RU"/>
        </w:rPr>
        <w:t>and</w:t>
      </w:r>
      <w:r w:rsidR="003C085B" w:rsidRPr="00D7383F">
        <w:rPr>
          <w:rFonts w:cs="Arial"/>
          <w:i/>
          <w:iCs/>
          <w:sz w:val="16"/>
          <w:szCs w:val="16"/>
          <w:lang w:eastAsia="ru-RU"/>
        </w:rPr>
        <w:t xml:space="preserve"> </w:t>
      </w:r>
      <w:r w:rsidR="003C085B" w:rsidRPr="00D7383F">
        <w:rPr>
          <w:rFonts w:cs="Arial"/>
          <w:i/>
          <w:iCs/>
          <w:sz w:val="16"/>
          <w:szCs w:val="16"/>
          <w:lang w:val="en-US" w:eastAsia="ru-RU"/>
        </w:rPr>
        <w:t>abbreviated</w:t>
      </w:r>
      <w:r w:rsidR="003C085B" w:rsidRPr="00D7383F">
        <w:rPr>
          <w:rFonts w:cs="Arial"/>
          <w:i/>
          <w:iCs/>
          <w:sz w:val="16"/>
          <w:szCs w:val="16"/>
          <w:lang w:eastAsia="ru-RU"/>
        </w:rPr>
        <w:t xml:space="preserve"> </w:t>
      </w:r>
      <w:r w:rsidR="003C085B" w:rsidRPr="00D7383F">
        <w:rPr>
          <w:rFonts w:cs="Arial"/>
          <w:i/>
          <w:iCs/>
          <w:sz w:val="16"/>
          <w:szCs w:val="16"/>
          <w:lang w:val="en-US" w:eastAsia="ru-RU"/>
        </w:rPr>
        <w:t>name</w:t>
      </w:r>
      <w:r w:rsidR="003C085B" w:rsidRPr="00D7383F">
        <w:rPr>
          <w:rFonts w:cs="Arial"/>
          <w:i/>
          <w:iCs/>
          <w:sz w:val="16"/>
          <w:szCs w:val="16"/>
          <w:lang w:eastAsia="ru-RU"/>
        </w:rPr>
        <w:t xml:space="preserve"> </w:t>
      </w:r>
      <w:r w:rsidR="003C085B" w:rsidRPr="00D7383F">
        <w:rPr>
          <w:rFonts w:cs="Arial"/>
          <w:i/>
          <w:iCs/>
          <w:sz w:val="16"/>
          <w:szCs w:val="16"/>
          <w:lang w:val="en-US" w:eastAsia="ru-RU"/>
        </w:rPr>
        <w:t>of</w:t>
      </w:r>
      <w:r w:rsidR="003C085B" w:rsidRPr="00D7383F">
        <w:rPr>
          <w:rFonts w:cs="Arial"/>
          <w:i/>
          <w:iCs/>
          <w:sz w:val="16"/>
          <w:szCs w:val="16"/>
          <w:lang w:eastAsia="ru-RU"/>
        </w:rPr>
        <w:t xml:space="preserve"> </w:t>
      </w:r>
      <w:r w:rsidR="003C085B" w:rsidRPr="00D7383F">
        <w:rPr>
          <w:rFonts w:cs="Arial"/>
          <w:i/>
          <w:iCs/>
          <w:sz w:val="16"/>
          <w:szCs w:val="16"/>
          <w:lang w:val="en-US" w:eastAsia="ru-RU"/>
        </w:rPr>
        <w:t>the</w:t>
      </w:r>
      <w:r w:rsidR="003C085B" w:rsidRPr="00D7383F">
        <w:rPr>
          <w:rFonts w:cs="Arial"/>
          <w:i/>
          <w:iCs/>
          <w:sz w:val="16"/>
          <w:szCs w:val="16"/>
          <w:lang w:eastAsia="ru-RU"/>
        </w:rPr>
        <w:t xml:space="preserve"> </w:t>
      </w:r>
      <w:r w:rsidR="003C085B" w:rsidRPr="00D7383F">
        <w:rPr>
          <w:rFonts w:cs="Arial"/>
          <w:i/>
          <w:iCs/>
          <w:sz w:val="16"/>
          <w:szCs w:val="16"/>
          <w:lang w:val="en-US" w:eastAsia="ru-RU"/>
        </w:rPr>
        <w:t>candidate</w:t>
      </w:r>
      <w:r w:rsidR="003C085B" w:rsidRPr="00D7383F">
        <w:rPr>
          <w:rFonts w:cs="Arial"/>
          <w:i/>
          <w:iCs/>
          <w:sz w:val="16"/>
          <w:szCs w:val="16"/>
          <w:lang w:eastAsia="ru-RU"/>
        </w:rPr>
        <w:t xml:space="preserve"> </w:t>
      </w:r>
      <w:r w:rsidR="003C085B" w:rsidRPr="00D7383F">
        <w:rPr>
          <w:rFonts w:cs="Arial"/>
          <w:i/>
          <w:iCs/>
          <w:sz w:val="16"/>
          <w:szCs w:val="16"/>
          <w:lang w:val="en-US" w:eastAsia="ru-RU"/>
        </w:rPr>
        <w:t>for</w:t>
      </w:r>
      <w:r w:rsidR="003C085B" w:rsidRPr="00D7383F">
        <w:rPr>
          <w:rFonts w:cs="Arial"/>
          <w:i/>
          <w:iCs/>
          <w:sz w:val="16"/>
          <w:szCs w:val="16"/>
          <w:lang w:eastAsia="ru-RU"/>
        </w:rPr>
        <w:t xml:space="preserve"> </w:t>
      </w:r>
      <w:r w:rsidR="003C085B" w:rsidRPr="00D7383F">
        <w:rPr>
          <w:rFonts w:cs="Arial"/>
          <w:i/>
          <w:iCs/>
          <w:sz w:val="16"/>
          <w:szCs w:val="16"/>
          <w:lang w:val="en-US" w:eastAsia="ru-RU"/>
        </w:rPr>
        <w:t>acquiring</w:t>
      </w:r>
      <w:r w:rsidR="003C085B" w:rsidRPr="00D7383F">
        <w:rPr>
          <w:rFonts w:cs="Arial"/>
          <w:i/>
          <w:iCs/>
          <w:sz w:val="16"/>
          <w:szCs w:val="16"/>
          <w:lang w:eastAsia="ru-RU"/>
        </w:rPr>
        <w:t xml:space="preserve"> </w:t>
      </w:r>
      <w:r w:rsidR="003C085B" w:rsidRPr="00D7383F">
        <w:rPr>
          <w:rFonts w:cs="Arial"/>
          <w:i/>
          <w:iCs/>
          <w:sz w:val="16"/>
          <w:szCs w:val="16"/>
          <w:lang w:val="en-US" w:eastAsia="ru-RU"/>
        </w:rPr>
        <w:t>the</w:t>
      </w:r>
      <w:r w:rsidR="003C085B" w:rsidRPr="00D7383F">
        <w:rPr>
          <w:rFonts w:cs="Arial"/>
          <w:i/>
          <w:iCs/>
          <w:sz w:val="16"/>
          <w:szCs w:val="16"/>
          <w:lang w:eastAsia="ru-RU"/>
        </w:rPr>
        <w:t xml:space="preserve"> </w:t>
      </w:r>
      <w:r w:rsidR="003C085B" w:rsidRPr="00D7383F">
        <w:rPr>
          <w:rFonts w:cs="Arial"/>
          <w:i/>
          <w:iCs/>
          <w:sz w:val="16"/>
          <w:szCs w:val="16"/>
          <w:lang w:val="en-US" w:eastAsia="ru-RU"/>
        </w:rPr>
        <w:t>status</w:t>
      </w:r>
      <w:r w:rsidR="003C085B" w:rsidRPr="00D7383F">
        <w:rPr>
          <w:rFonts w:cs="Arial"/>
          <w:i/>
          <w:iCs/>
          <w:sz w:val="16"/>
          <w:szCs w:val="16"/>
          <w:lang w:eastAsia="ru-RU"/>
        </w:rPr>
        <w:t xml:space="preserve"> </w:t>
      </w:r>
      <w:r w:rsidR="003C085B" w:rsidRPr="00D7383F">
        <w:rPr>
          <w:rFonts w:cs="Arial"/>
          <w:i/>
          <w:iCs/>
          <w:sz w:val="16"/>
          <w:szCs w:val="16"/>
          <w:lang w:val="en-US" w:eastAsia="ru-RU"/>
        </w:rPr>
        <w:t>of</w:t>
      </w:r>
      <w:r w:rsidR="003C085B" w:rsidRPr="00D7383F">
        <w:rPr>
          <w:rFonts w:cs="Arial"/>
          <w:i/>
          <w:iCs/>
          <w:sz w:val="16"/>
          <w:szCs w:val="16"/>
          <w:lang w:eastAsia="ru-RU"/>
        </w:rPr>
        <w:t xml:space="preserve"> </w:t>
      </w:r>
      <w:r w:rsidR="003C085B" w:rsidRPr="00D7383F">
        <w:rPr>
          <w:rFonts w:cs="Arial"/>
          <w:i/>
          <w:iCs/>
          <w:sz w:val="16"/>
          <w:szCs w:val="16"/>
          <w:lang w:val="en-US" w:eastAsia="ru-RU"/>
        </w:rPr>
        <w:t>a</w:t>
      </w:r>
      <w:r w:rsidR="003C085B" w:rsidRPr="00D7383F">
        <w:rPr>
          <w:rFonts w:cs="Arial"/>
          <w:i/>
          <w:iCs/>
          <w:sz w:val="16"/>
          <w:szCs w:val="16"/>
          <w:lang w:eastAsia="ru-RU"/>
        </w:rPr>
        <w:t xml:space="preserve"> </w:t>
      </w:r>
      <w:r w:rsidR="003C085B" w:rsidRPr="00D7383F">
        <w:rPr>
          <w:rFonts w:cs="Arial"/>
          <w:i/>
          <w:iCs/>
          <w:sz w:val="16"/>
          <w:szCs w:val="16"/>
          <w:lang w:val="en-US" w:eastAsia="ru-RU"/>
        </w:rPr>
        <w:t>clearing</w:t>
      </w:r>
      <w:r w:rsidR="003C085B" w:rsidRPr="00D7383F">
        <w:rPr>
          <w:rFonts w:cs="Arial"/>
          <w:i/>
          <w:iCs/>
          <w:sz w:val="16"/>
          <w:szCs w:val="16"/>
          <w:lang w:eastAsia="ru-RU"/>
        </w:rPr>
        <w:t xml:space="preserve"> </w:t>
      </w:r>
      <w:r w:rsidR="003C085B" w:rsidRPr="00D7383F">
        <w:rPr>
          <w:rFonts w:cs="Arial"/>
          <w:i/>
          <w:iCs/>
          <w:sz w:val="16"/>
          <w:szCs w:val="16"/>
          <w:lang w:val="en-US" w:eastAsia="ru-RU"/>
        </w:rPr>
        <w:t>participant</w:t>
      </w:r>
      <w:r w:rsidR="003C085B" w:rsidRPr="00D7383F">
        <w:rPr>
          <w:rFonts w:cs="Arial"/>
          <w:i/>
          <w:iCs/>
          <w:sz w:val="16"/>
          <w:szCs w:val="16"/>
          <w:lang w:eastAsia="ru-RU"/>
        </w:rPr>
        <w:t xml:space="preserve"> </w:t>
      </w:r>
      <w:r w:rsidR="003C085B" w:rsidRPr="00D7383F">
        <w:rPr>
          <w:rFonts w:cs="Arial"/>
          <w:i/>
          <w:iCs/>
          <w:sz w:val="16"/>
          <w:szCs w:val="16"/>
          <w:lang w:val="en-US" w:eastAsia="ru-RU"/>
        </w:rPr>
        <w:t>in</w:t>
      </w:r>
      <w:r w:rsidR="003C085B" w:rsidRPr="00D7383F">
        <w:rPr>
          <w:rFonts w:cs="Arial"/>
          <w:i/>
          <w:iCs/>
          <w:sz w:val="16"/>
          <w:szCs w:val="16"/>
          <w:lang w:eastAsia="ru-RU"/>
        </w:rPr>
        <w:t xml:space="preserve"> </w:t>
      </w:r>
      <w:r w:rsidR="003C085B" w:rsidRPr="00D7383F">
        <w:rPr>
          <w:rFonts w:cs="Arial"/>
          <w:i/>
          <w:iCs/>
          <w:sz w:val="16"/>
          <w:szCs w:val="16"/>
          <w:lang w:val="en-US" w:eastAsia="ru-RU"/>
        </w:rPr>
        <w:t>accordance</w:t>
      </w:r>
      <w:r w:rsidR="003C085B" w:rsidRPr="00D7383F">
        <w:rPr>
          <w:rFonts w:cs="Arial"/>
          <w:i/>
          <w:iCs/>
          <w:sz w:val="16"/>
          <w:szCs w:val="16"/>
          <w:lang w:eastAsia="ru-RU"/>
        </w:rPr>
        <w:t xml:space="preserve"> </w:t>
      </w:r>
      <w:r w:rsidR="003C085B" w:rsidRPr="00D7383F">
        <w:rPr>
          <w:rFonts w:cs="Arial"/>
          <w:i/>
          <w:iCs/>
          <w:sz w:val="16"/>
          <w:szCs w:val="16"/>
          <w:lang w:val="en-US" w:eastAsia="ru-RU"/>
        </w:rPr>
        <w:t>with</w:t>
      </w:r>
      <w:r w:rsidR="003C085B" w:rsidRPr="00D7383F">
        <w:rPr>
          <w:rFonts w:cs="Arial"/>
          <w:i/>
          <w:iCs/>
          <w:sz w:val="16"/>
          <w:szCs w:val="16"/>
          <w:lang w:eastAsia="ru-RU"/>
        </w:rPr>
        <w:t xml:space="preserve"> </w:t>
      </w:r>
      <w:r w:rsidR="003C085B" w:rsidRPr="00D7383F">
        <w:rPr>
          <w:rFonts w:cs="Arial"/>
          <w:i/>
          <w:iCs/>
          <w:sz w:val="16"/>
          <w:szCs w:val="16"/>
          <w:lang w:val="en-US" w:eastAsia="ru-RU"/>
        </w:rPr>
        <w:t>the</w:t>
      </w:r>
      <w:r w:rsidR="003C085B" w:rsidRPr="00D7383F">
        <w:rPr>
          <w:rFonts w:cs="Arial"/>
          <w:i/>
          <w:iCs/>
          <w:sz w:val="16"/>
          <w:szCs w:val="16"/>
          <w:lang w:eastAsia="ru-RU"/>
        </w:rPr>
        <w:t xml:space="preserve"> </w:t>
      </w:r>
      <w:r w:rsidR="003C085B" w:rsidRPr="00D7383F">
        <w:rPr>
          <w:rFonts w:cs="Arial"/>
          <w:i/>
          <w:iCs/>
          <w:sz w:val="16"/>
          <w:szCs w:val="16"/>
          <w:lang w:val="en-US" w:eastAsia="ru-RU"/>
        </w:rPr>
        <w:t>charter</w:t>
      </w:r>
      <w:r w:rsidR="003C085B" w:rsidRPr="00D7383F">
        <w:rPr>
          <w:rFonts w:cs="Arial"/>
          <w:i/>
          <w:iCs/>
          <w:sz w:val="16"/>
          <w:szCs w:val="16"/>
          <w:lang w:eastAsia="ru-RU"/>
        </w:rPr>
        <w:t xml:space="preserve"> </w:t>
      </w:r>
      <w:r w:rsidRPr="00D7383F">
        <w:rPr>
          <w:rFonts w:cs="Arial"/>
          <w:i/>
          <w:iCs/>
          <w:sz w:val="16"/>
          <w:szCs w:val="16"/>
          <w:lang w:eastAsia="ru-RU"/>
        </w:rPr>
        <w:t>__/</w:t>
      </w:r>
      <w:r w:rsidR="003C085B" w:rsidRPr="00D7383F">
        <w:t xml:space="preserve"> </w:t>
      </w:r>
      <w:r w:rsidR="003C085B" w:rsidRPr="00D7383F">
        <w:rPr>
          <w:rFonts w:cs="Arial"/>
          <w:i/>
          <w:iCs/>
          <w:sz w:val="16"/>
          <w:szCs w:val="16"/>
          <w:lang w:eastAsia="ru-RU"/>
        </w:rPr>
        <w:t xml:space="preserve">указать полное и сокращенное наименование кандидата на приобретение статуса клирингового участника в соответствии с уставом </w:t>
      </w:r>
      <w:r w:rsidRPr="00D7383F">
        <w:rPr>
          <w:rFonts w:cs="Arial"/>
          <w:sz w:val="16"/>
          <w:szCs w:val="16"/>
          <w:lang w:eastAsia="ru-RU"/>
        </w:rPr>
        <w:t>__________________________________________________________________________________________________________________________________________________________________________________________________________</w:t>
      </w:r>
    </w:p>
    <w:p w14:paraId="004D51DE" w14:textId="33BA27F6" w:rsidR="00AD399D" w:rsidRPr="00D7383F" w:rsidRDefault="00F20D27" w:rsidP="00AD399D">
      <w:pPr>
        <w:widowControl w:val="0"/>
        <w:ind w:firstLine="142"/>
        <w:rPr>
          <w:rFonts w:cs="Arial"/>
          <w:sz w:val="16"/>
          <w:szCs w:val="16"/>
          <w:lang w:eastAsia="ru-RU"/>
        </w:rPr>
      </w:pPr>
      <w:r w:rsidRPr="00D7383F">
        <w:rPr>
          <w:rFonts w:cs="Arial"/>
          <w:sz w:val="16"/>
          <w:szCs w:val="16"/>
          <w:lang w:val="en-US" w:eastAsia="ru-RU"/>
        </w:rPr>
        <w:t>BIN</w:t>
      </w:r>
      <w:r w:rsidR="00AD399D" w:rsidRPr="00D7383F">
        <w:rPr>
          <w:rFonts w:cs="Arial"/>
          <w:sz w:val="16"/>
          <w:szCs w:val="16"/>
          <w:lang w:eastAsia="ru-RU"/>
        </w:rPr>
        <w:t>/</w:t>
      </w:r>
      <w:bookmarkStart w:id="2" w:name="_Hlk141791587"/>
      <w:r w:rsidR="00AD399D" w:rsidRPr="00D7383F">
        <w:rPr>
          <w:rFonts w:cs="Arial"/>
          <w:sz w:val="16"/>
          <w:szCs w:val="16"/>
          <w:lang w:eastAsia="ru-RU"/>
        </w:rPr>
        <w:t>Б</w:t>
      </w:r>
      <w:r w:rsidRPr="00D7383F">
        <w:rPr>
          <w:rFonts w:cs="Arial"/>
          <w:sz w:val="16"/>
          <w:szCs w:val="16"/>
          <w:lang w:eastAsia="ru-RU"/>
        </w:rPr>
        <w:t>И</w:t>
      </w:r>
      <w:r w:rsidR="00AD399D" w:rsidRPr="00D7383F">
        <w:rPr>
          <w:rFonts w:cs="Arial"/>
          <w:sz w:val="16"/>
          <w:szCs w:val="16"/>
          <w:lang w:eastAsia="ru-RU"/>
        </w:rPr>
        <w:t>Н</w:t>
      </w:r>
      <w:bookmarkEnd w:id="2"/>
      <w:r w:rsidR="00AD399D" w:rsidRPr="00D7383F">
        <w:rPr>
          <w:rFonts w:cs="Arial"/>
          <w:sz w:val="16"/>
          <w:szCs w:val="16"/>
          <w:lang w:eastAsia="ru-RU"/>
        </w:rPr>
        <w:t>:</w:t>
      </w:r>
    </w:p>
    <w:p w14:paraId="314A6CFE" w14:textId="10D715FB" w:rsidR="00AD399D" w:rsidRPr="00D7383F" w:rsidRDefault="00AD399D" w:rsidP="00AD399D">
      <w:pPr>
        <w:widowControl w:val="0"/>
        <w:ind w:firstLine="142"/>
        <w:rPr>
          <w:rFonts w:cs="Arial"/>
          <w:sz w:val="16"/>
          <w:szCs w:val="16"/>
          <w:lang w:eastAsia="ru-RU"/>
        </w:rPr>
      </w:pPr>
      <w:r w:rsidRPr="00D7383F">
        <w:rPr>
          <w:rFonts w:cs="Arial"/>
          <w:i/>
          <w:iCs/>
          <w:sz w:val="16"/>
          <w:szCs w:val="16"/>
          <w:lang w:eastAsia="ru-RU"/>
        </w:rPr>
        <w:t xml:space="preserve">___ </w:t>
      </w:r>
      <w:r w:rsidR="00B245E3" w:rsidRPr="00D7383F">
        <w:rPr>
          <w:rFonts w:cs="Arial"/>
          <w:i/>
          <w:iCs/>
          <w:sz w:val="16"/>
          <w:szCs w:val="16"/>
          <w:lang w:val="en-US" w:eastAsia="ru-RU"/>
        </w:rPr>
        <w:t>banking</w:t>
      </w:r>
      <w:r w:rsidR="00B245E3" w:rsidRPr="00D7383F">
        <w:rPr>
          <w:rFonts w:cs="Arial"/>
          <w:i/>
          <w:iCs/>
          <w:sz w:val="16"/>
          <w:szCs w:val="16"/>
          <w:lang w:eastAsia="ru-RU"/>
        </w:rPr>
        <w:t xml:space="preserve"> </w:t>
      </w:r>
      <w:r w:rsidR="00B245E3" w:rsidRPr="00D7383F">
        <w:rPr>
          <w:rFonts w:cs="Arial"/>
          <w:i/>
          <w:iCs/>
          <w:sz w:val="16"/>
          <w:szCs w:val="16"/>
          <w:lang w:val="en-US" w:eastAsia="ru-RU"/>
        </w:rPr>
        <w:t>details</w:t>
      </w:r>
      <w:r w:rsidR="003C085B" w:rsidRPr="00D7383F">
        <w:rPr>
          <w:rFonts w:cs="Arial"/>
          <w:i/>
          <w:iCs/>
          <w:lang w:val="kk-KZ" w:eastAsia="ru-RU"/>
        </w:rPr>
        <w:t xml:space="preserve">^/ </w:t>
      </w:r>
      <w:r w:rsidR="003C085B" w:rsidRPr="00D7383F">
        <w:rPr>
          <w:rFonts w:cs="Arial"/>
          <w:i/>
          <w:iCs/>
          <w:lang w:eastAsia="ru-RU"/>
        </w:rPr>
        <w:t>банковские реквизиты</w:t>
      </w:r>
    </w:p>
    <w:p w14:paraId="0F4420B9" w14:textId="77777777" w:rsidR="00AD399D" w:rsidRPr="00D7383F" w:rsidRDefault="00AD399D" w:rsidP="00AD399D">
      <w:pPr>
        <w:widowControl w:val="0"/>
        <w:ind w:firstLine="142"/>
        <w:rPr>
          <w:rFonts w:cs="Arial"/>
          <w:sz w:val="16"/>
          <w:szCs w:val="16"/>
          <w:lang w:eastAsia="ru-RU"/>
        </w:rPr>
      </w:pPr>
    </w:p>
    <w:p w14:paraId="43A80FE8" w14:textId="38447C6C" w:rsidR="00AD399D" w:rsidRPr="00D7383F" w:rsidRDefault="00AD399D" w:rsidP="00AD399D">
      <w:pPr>
        <w:widowControl w:val="0"/>
        <w:ind w:firstLine="142"/>
        <w:rPr>
          <w:rFonts w:cs="Arial"/>
          <w:sz w:val="16"/>
          <w:szCs w:val="16"/>
          <w:lang w:eastAsia="ru-RU"/>
        </w:rPr>
      </w:pPr>
      <w:r w:rsidRPr="00D7383F">
        <w:rPr>
          <w:rFonts w:cs="Arial"/>
          <w:i/>
          <w:iCs/>
          <w:sz w:val="16"/>
          <w:szCs w:val="16"/>
          <w:lang w:eastAsia="ru-RU"/>
        </w:rPr>
        <w:t>___</w:t>
      </w:r>
      <w:r w:rsidR="003C085B" w:rsidRPr="00D7383F">
        <w:t xml:space="preserve"> </w:t>
      </w:r>
      <w:r w:rsidR="003C085B" w:rsidRPr="00D7383F">
        <w:rPr>
          <w:rFonts w:cs="Arial"/>
          <w:i/>
          <w:iCs/>
          <w:sz w:val="16"/>
          <w:szCs w:val="16"/>
          <w:lang w:val="en-US" w:eastAsia="ru-RU"/>
        </w:rPr>
        <w:t>location</w:t>
      </w:r>
      <w:r w:rsidR="003C085B" w:rsidRPr="00D7383F">
        <w:rPr>
          <w:rFonts w:cs="Arial"/>
          <w:i/>
          <w:iCs/>
          <w:sz w:val="16"/>
          <w:szCs w:val="16"/>
          <w:lang w:eastAsia="ru-RU"/>
        </w:rPr>
        <w:t xml:space="preserve"> </w:t>
      </w:r>
      <w:r w:rsidR="003C085B" w:rsidRPr="00D7383F">
        <w:rPr>
          <w:rFonts w:cs="Arial"/>
          <w:i/>
          <w:iCs/>
          <w:sz w:val="16"/>
          <w:szCs w:val="16"/>
          <w:lang w:val="en-US" w:eastAsia="ru-RU"/>
        </w:rPr>
        <w:t>address</w:t>
      </w:r>
      <w:r w:rsidR="003C085B" w:rsidRPr="00D7383F">
        <w:rPr>
          <w:rFonts w:cs="Arial"/>
          <w:i/>
          <w:iCs/>
          <w:sz w:val="16"/>
          <w:szCs w:val="16"/>
          <w:lang w:eastAsia="ru-RU"/>
        </w:rPr>
        <w:t xml:space="preserve"> (</w:t>
      </w:r>
      <w:r w:rsidR="003C085B" w:rsidRPr="00D7383F">
        <w:rPr>
          <w:rFonts w:cs="Arial"/>
          <w:i/>
          <w:iCs/>
          <w:sz w:val="16"/>
          <w:szCs w:val="16"/>
          <w:lang w:val="en-US" w:eastAsia="ru-RU"/>
        </w:rPr>
        <w:t>mailing</w:t>
      </w:r>
      <w:r w:rsidR="003C085B" w:rsidRPr="00D7383F">
        <w:rPr>
          <w:rFonts w:cs="Arial"/>
          <w:i/>
          <w:iCs/>
          <w:sz w:val="16"/>
          <w:szCs w:val="16"/>
          <w:lang w:eastAsia="ru-RU"/>
        </w:rPr>
        <w:t xml:space="preserve"> </w:t>
      </w:r>
      <w:r w:rsidR="003C085B" w:rsidRPr="00D7383F">
        <w:rPr>
          <w:rFonts w:cs="Arial"/>
          <w:i/>
          <w:iCs/>
          <w:sz w:val="16"/>
          <w:szCs w:val="16"/>
          <w:lang w:val="en-US" w:eastAsia="ru-RU"/>
        </w:rPr>
        <w:t>address</w:t>
      </w:r>
      <w:r w:rsidR="003C085B" w:rsidRPr="00D7383F">
        <w:rPr>
          <w:rFonts w:cs="Arial"/>
          <w:i/>
          <w:iCs/>
          <w:sz w:val="16"/>
          <w:szCs w:val="16"/>
          <w:lang w:eastAsia="ru-RU"/>
        </w:rPr>
        <w:t xml:space="preserve"> </w:t>
      </w:r>
      <w:r w:rsidR="003C085B" w:rsidRPr="00D7383F">
        <w:rPr>
          <w:rFonts w:cs="Arial"/>
          <w:i/>
          <w:iCs/>
          <w:sz w:val="16"/>
          <w:szCs w:val="16"/>
          <w:lang w:val="en-US" w:eastAsia="ru-RU"/>
        </w:rPr>
        <w:t>according</w:t>
      </w:r>
      <w:r w:rsidR="003C085B" w:rsidRPr="00D7383F">
        <w:rPr>
          <w:rFonts w:cs="Arial"/>
          <w:i/>
          <w:iCs/>
          <w:sz w:val="16"/>
          <w:szCs w:val="16"/>
          <w:lang w:eastAsia="ru-RU"/>
        </w:rPr>
        <w:t xml:space="preserve"> </w:t>
      </w:r>
      <w:r w:rsidR="003C085B" w:rsidRPr="00D7383F">
        <w:rPr>
          <w:rFonts w:cs="Arial"/>
          <w:i/>
          <w:iCs/>
          <w:sz w:val="16"/>
          <w:szCs w:val="16"/>
          <w:lang w:val="en-US" w:eastAsia="ru-RU"/>
        </w:rPr>
        <w:t>to</w:t>
      </w:r>
      <w:r w:rsidR="003C085B" w:rsidRPr="00D7383F">
        <w:rPr>
          <w:rFonts w:cs="Arial"/>
          <w:i/>
          <w:iCs/>
          <w:sz w:val="16"/>
          <w:szCs w:val="16"/>
          <w:lang w:eastAsia="ru-RU"/>
        </w:rPr>
        <w:t xml:space="preserve"> </w:t>
      </w:r>
      <w:r w:rsidR="003C085B" w:rsidRPr="00D7383F">
        <w:rPr>
          <w:rFonts w:cs="Arial"/>
          <w:i/>
          <w:iCs/>
          <w:sz w:val="16"/>
          <w:szCs w:val="16"/>
          <w:lang w:val="en-US" w:eastAsia="ru-RU"/>
        </w:rPr>
        <w:t>information</w:t>
      </w:r>
      <w:r w:rsidR="003C085B" w:rsidRPr="00D7383F">
        <w:rPr>
          <w:rFonts w:cs="Arial"/>
          <w:i/>
          <w:iCs/>
          <w:sz w:val="16"/>
          <w:szCs w:val="16"/>
          <w:lang w:eastAsia="ru-RU"/>
        </w:rPr>
        <w:t xml:space="preserve"> </w:t>
      </w:r>
      <w:r w:rsidR="003C085B" w:rsidRPr="00D7383F">
        <w:rPr>
          <w:rFonts w:cs="Arial"/>
          <w:i/>
          <w:iCs/>
          <w:sz w:val="16"/>
          <w:szCs w:val="16"/>
          <w:lang w:val="en-US" w:eastAsia="ru-RU"/>
        </w:rPr>
        <w:t>registered</w:t>
      </w:r>
      <w:r w:rsidR="003C085B" w:rsidRPr="00D7383F">
        <w:rPr>
          <w:rFonts w:cs="Arial"/>
          <w:i/>
          <w:iCs/>
          <w:sz w:val="16"/>
          <w:szCs w:val="16"/>
          <w:lang w:eastAsia="ru-RU"/>
        </w:rPr>
        <w:t xml:space="preserve"> </w:t>
      </w:r>
      <w:r w:rsidR="003C085B" w:rsidRPr="00D7383F">
        <w:rPr>
          <w:rFonts w:cs="Arial"/>
          <w:i/>
          <w:iCs/>
          <w:sz w:val="16"/>
          <w:szCs w:val="16"/>
          <w:lang w:val="en-US" w:eastAsia="ru-RU"/>
        </w:rPr>
        <w:t>with</w:t>
      </w:r>
      <w:r w:rsidR="003C085B" w:rsidRPr="00D7383F">
        <w:rPr>
          <w:rFonts w:cs="Arial"/>
          <w:i/>
          <w:iCs/>
          <w:sz w:val="16"/>
          <w:szCs w:val="16"/>
          <w:lang w:eastAsia="ru-RU"/>
        </w:rPr>
        <w:t xml:space="preserve"> </w:t>
      </w:r>
      <w:r w:rsidR="003C085B" w:rsidRPr="00D7383F">
        <w:rPr>
          <w:rFonts w:cs="Arial"/>
          <w:i/>
          <w:iCs/>
          <w:sz w:val="16"/>
          <w:szCs w:val="16"/>
          <w:lang w:val="en-US" w:eastAsia="ru-RU"/>
        </w:rPr>
        <w:t>the</w:t>
      </w:r>
      <w:r w:rsidR="003C085B" w:rsidRPr="00D7383F">
        <w:rPr>
          <w:rFonts w:cs="Arial"/>
          <w:i/>
          <w:iCs/>
          <w:sz w:val="16"/>
          <w:szCs w:val="16"/>
          <w:lang w:eastAsia="ru-RU"/>
        </w:rPr>
        <w:t xml:space="preserve"> </w:t>
      </w:r>
      <w:r w:rsidR="003C085B" w:rsidRPr="00D7383F">
        <w:rPr>
          <w:rFonts w:cs="Arial"/>
          <w:i/>
          <w:iCs/>
          <w:sz w:val="16"/>
          <w:szCs w:val="16"/>
          <w:lang w:val="en-US" w:eastAsia="ru-RU"/>
        </w:rPr>
        <w:t>justice</w:t>
      </w:r>
      <w:r w:rsidR="003C085B" w:rsidRPr="00D7383F">
        <w:rPr>
          <w:rFonts w:cs="Arial"/>
          <w:i/>
          <w:iCs/>
          <w:sz w:val="16"/>
          <w:szCs w:val="16"/>
          <w:lang w:eastAsia="ru-RU"/>
        </w:rPr>
        <w:t xml:space="preserve"> </w:t>
      </w:r>
      <w:r w:rsidR="003C085B" w:rsidRPr="00D7383F">
        <w:rPr>
          <w:rFonts w:cs="Arial"/>
          <w:i/>
          <w:iCs/>
          <w:sz w:val="16"/>
          <w:szCs w:val="16"/>
          <w:lang w:val="en-US" w:eastAsia="ru-RU"/>
        </w:rPr>
        <w:t>authorities</w:t>
      </w:r>
      <w:r w:rsidR="003C085B" w:rsidRPr="00D7383F">
        <w:rPr>
          <w:rFonts w:cs="Arial"/>
          <w:i/>
          <w:iCs/>
          <w:sz w:val="16"/>
          <w:szCs w:val="16"/>
          <w:lang w:eastAsia="ru-RU"/>
        </w:rPr>
        <w:t xml:space="preserve"> </w:t>
      </w:r>
      <w:r w:rsidR="003C085B" w:rsidRPr="00D7383F">
        <w:rPr>
          <w:rFonts w:cs="Arial"/>
          <w:i/>
          <w:iCs/>
          <w:sz w:val="16"/>
          <w:szCs w:val="16"/>
          <w:lang w:val="en-US" w:eastAsia="ru-RU"/>
        </w:rPr>
        <w:t>and</w:t>
      </w:r>
      <w:r w:rsidR="003C085B" w:rsidRPr="00D7383F">
        <w:rPr>
          <w:rFonts w:cs="Arial"/>
          <w:i/>
          <w:iCs/>
          <w:sz w:val="16"/>
          <w:szCs w:val="16"/>
          <w:lang w:eastAsia="ru-RU"/>
        </w:rPr>
        <w:t xml:space="preserve"> </w:t>
      </w:r>
      <w:r w:rsidR="003C085B" w:rsidRPr="00D7383F">
        <w:rPr>
          <w:rFonts w:cs="Arial"/>
          <w:i/>
          <w:iCs/>
          <w:sz w:val="16"/>
          <w:szCs w:val="16"/>
          <w:lang w:val="en-US" w:eastAsia="ru-RU"/>
        </w:rPr>
        <w:t>actual</w:t>
      </w:r>
      <w:r w:rsidR="003C085B" w:rsidRPr="00D7383F">
        <w:rPr>
          <w:rFonts w:cs="Arial"/>
          <w:i/>
          <w:iCs/>
          <w:sz w:val="16"/>
          <w:szCs w:val="16"/>
          <w:lang w:eastAsia="ru-RU"/>
        </w:rPr>
        <w:t xml:space="preserve"> </w:t>
      </w:r>
      <w:r w:rsidRPr="00D7383F">
        <w:rPr>
          <w:rFonts w:cs="Arial"/>
          <w:i/>
          <w:iCs/>
          <w:sz w:val="16"/>
          <w:szCs w:val="16"/>
          <w:lang w:eastAsia="ru-RU"/>
        </w:rPr>
        <w:t>/</w:t>
      </w:r>
      <w:r w:rsidR="003C085B" w:rsidRPr="00D7383F">
        <w:t xml:space="preserve"> </w:t>
      </w:r>
      <w:r w:rsidR="003C085B" w:rsidRPr="00D7383F">
        <w:rPr>
          <w:rFonts w:cs="Arial"/>
          <w:i/>
          <w:iCs/>
          <w:sz w:val="16"/>
          <w:szCs w:val="16"/>
          <w:lang w:eastAsia="ru-RU"/>
        </w:rPr>
        <w:t>адрес местонахождения (почтовый адрес согласно сведения, зарегистрированным в органах юстиции и фактический</w:t>
      </w:r>
      <w:r w:rsidRPr="00D7383F">
        <w:rPr>
          <w:rFonts w:cs="Arial"/>
          <w:i/>
          <w:iCs/>
          <w:sz w:val="16"/>
          <w:szCs w:val="16"/>
          <w:lang w:eastAsia="ru-RU"/>
        </w:rPr>
        <w:t>: ______________________________________________________________________________________________________________________________________________________________________________________________/</w:t>
      </w:r>
      <w:r w:rsidRPr="00D7383F">
        <w:rPr>
          <w:rFonts w:cs="Arial"/>
          <w:i/>
          <w:iCs/>
          <w:sz w:val="16"/>
          <w:szCs w:val="16"/>
          <w:lang w:val="en-US" w:eastAsia="ru-RU"/>
        </w:rPr>
        <w:t>e</w:t>
      </w:r>
      <w:r w:rsidRPr="00D7383F">
        <w:rPr>
          <w:rFonts w:cs="Arial"/>
          <w:i/>
          <w:iCs/>
          <w:sz w:val="16"/>
          <w:szCs w:val="16"/>
          <w:lang w:eastAsia="ru-RU"/>
        </w:rPr>
        <w:t>-</w:t>
      </w:r>
      <w:r w:rsidRPr="00D7383F">
        <w:rPr>
          <w:rFonts w:cs="Arial"/>
          <w:i/>
          <w:iCs/>
          <w:sz w:val="16"/>
          <w:szCs w:val="16"/>
          <w:lang w:val="en-US" w:eastAsia="ru-RU"/>
        </w:rPr>
        <w:t>mail</w:t>
      </w:r>
      <w:r w:rsidRPr="00D7383F">
        <w:rPr>
          <w:rFonts w:cs="Arial"/>
          <w:i/>
          <w:iCs/>
          <w:sz w:val="16"/>
          <w:szCs w:val="16"/>
          <w:lang w:eastAsia="ru-RU"/>
        </w:rPr>
        <w:t xml:space="preserve"> __</w:t>
      </w:r>
      <w:r w:rsidRPr="00D7383F">
        <w:rPr>
          <w:rFonts w:cs="Arial"/>
          <w:sz w:val="16"/>
          <w:szCs w:val="16"/>
          <w:lang w:eastAsia="ru-RU"/>
        </w:rPr>
        <w:t>________________________________________________________________________________________________</w:t>
      </w:r>
    </w:p>
    <w:p w14:paraId="6D887E92" w14:textId="314A2573" w:rsidR="00AD399D" w:rsidRPr="00D7383F" w:rsidRDefault="003C085B" w:rsidP="00AD399D">
      <w:pPr>
        <w:rPr>
          <w:rFonts w:cs="Arial"/>
        </w:rPr>
      </w:pPr>
      <w:r w:rsidRPr="00D7383F">
        <w:rPr>
          <w:rFonts w:cs="Arial"/>
          <w:i/>
          <w:iCs/>
          <w:lang w:val="kk-KZ" w:eastAsia="ru-RU"/>
        </w:rPr>
        <w:t>___________</w:t>
      </w:r>
      <w:bookmarkStart w:id="3" w:name="_Hlk141791645"/>
      <w:r w:rsidRPr="00D7383F">
        <w:rPr>
          <w:rFonts w:cs="Arial"/>
          <w:i/>
          <w:iCs/>
          <w:lang w:val="en-US" w:eastAsia="ru-RU"/>
        </w:rPr>
        <w:t>phones</w:t>
      </w:r>
      <w:r w:rsidRPr="00D7383F">
        <w:rPr>
          <w:rFonts w:cs="Arial"/>
          <w:i/>
          <w:iCs/>
          <w:lang w:val="kk-KZ" w:eastAsia="ru-RU"/>
        </w:rPr>
        <w:t xml:space="preserve">: </w:t>
      </w:r>
      <w:bookmarkEnd w:id="3"/>
      <w:r w:rsidRPr="00D7383F">
        <w:rPr>
          <w:rFonts w:cs="Arial"/>
          <w:i/>
          <w:iCs/>
          <w:lang w:val="en-US" w:eastAsia="ru-RU"/>
        </w:rPr>
        <w:t>contact</w:t>
      </w:r>
      <w:r w:rsidRPr="00D7383F">
        <w:rPr>
          <w:rFonts w:cs="Arial"/>
          <w:i/>
          <w:iCs/>
          <w:lang w:val="kk-KZ" w:eastAsia="ru-RU"/>
        </w:rPr>
        <w:t xml:space="preserve">/ </w:t>
      </w:r>
      <w:r w:rsidRPr="00D7383F">
        <w:rPr>
          <w:rFonts w:cs="Arial"/>
          <w:i/>
          <w:iCs/>
          <w:lang w:eastAsia="ru-RU"/>
        </w:rPr>
        <w:t>телефоны: контактный</w:t>
      </w:r>
      <w:r w:rsidRPr="00D7383F">
        <w:rPr>
          <w:rFonts w:cs="Arial"/>
          <w:i/>
          <w:iCs/>
          <w:lang w:val="kk-KZ" w:eastAsia="ru-RU"/>
        </w:rPr>
        <w:t xml:space="preserve"> _________________________, </w:t>
      </w:r>
      <w:r w:rsidRPr="00D7383F">
        <w:rPr>
          <w:rFonts w:cs="Arial"/>
          <w:i/>
          <w:iCs/>
          <w:lang w:val="en-US" w:eastAsia="ru-RU"/>
        </w:rPr>
        <w:t>mobile</w:t>
      </w:r>
      <w:r w:rsidRPr="00D7383F">
        <w:rPr>
          <w:rFonts w:cs="Arial"/>
          <w:i/>
          <w:iCs/>
          <w:lang w:val="kk-KZ" w:eastAsia="ru-RU"/>
        </w:rPr>
        <w:t>/</w:t>
      </w:r>
      <w:r w:rsidRPr="00D7383F">
        <w:rPr>
          <w:rFonts w:cs="Arial"/>
          <w:i/>
          <w:iCs/>
          <w:lang w:eastAsia="ru-RU"/>
        </w:rPr>
        <w:t xml:space="preserve"> мобильной связи</w:t>
      </w:r>
      <w:r w:rsidRPr="00D7383F">
        <w:rPr>
          <w:rFonts w:cs="Arial"/>
          <w:i/>
          <w:iCs/>
          <w:lang w:val="kk-KZ" w:eastAsia="ru-RU"/>
        </w:rPr>
        <w:t>:</w:t>
      </w:r>
    </w:p>
    <w:p w14:paraId="286CABBD" w14:textId="77777777" w:rsidR="00AD399D" w:rsidRPr="00D7383F" w:rsidRDefault="00AD399D" w:rsidP="00AD399D">
      <w:pPr>
        <w:rPr>
          <w:rFonts w:cs="Arial"/>
        </w:rPr>
      </w:pPr>
    </w:p>
    <w:p w14:paraId="6C053F82" w14:textId="77777777" w:rsidR="00AD399D" w:rsidRPr="00D7383F" w:rsidRDefault="00AD399D" w:rsidP="00AD399D">
      <w:pPr>
        <w:rPr>
          <w:rFonts w:cs="Arial"/>
        </w:rPr>
      </w:pPr>
    </w:p>
    <w:p w14:paraId="206253DE" w14:textId="77777777" w:rsidR="00AB4188" w:rsidRPr="00D7383F" w:rsidRDefault="00AB4188" w:rsidP="00AD399D">
      <w:pPr>
        <w:widowControl w:val="0"/>
        <w:tabs>
          <w:tab w:val="left" w:pos="4320"/>
          <w:tab w:val="right" w:pos="9029"/>
        </w:tabs>
        <w:spacing w:after="20"/>
        <w:rPr>
          <w:rFonts w:eastAsia="Calibri" w:cs="Arial"/>
          <w:sz w:val="19"/>
          <w:szCs w:val="19"/>
          <w:lang w:val="en-US" w:eastAsia="ru-RU"/>
        </w:rPr>
      </w:pPr>
      <w:r w:rsidRPr="00D7383F">
        <w:rPr>
          <w:rFonts w:cs="Arial"/>
          <w:sz w:val="19"/>
          <w:szCs w:val="19"/>
          <w:lang w:val="en-US" w:eastAsia="ru-RU"/>
        </w:rPr>
        <w:t>[Position of the chief executive]</w:t>
      </w:r>
      <w:r w:rsidRPr="00D7383F">
        <w:rPr>
          <w:rFonts w:cs="Arial"/>
          <w:sz w:val="19"/>
          <w:szCs w:val="19"/>
          <w:lang w:val="en-US" w:eastAsia="ru-RU"/>
        </w:rPr>
        <w:tab/>
        <w:t>[signature]</w:t>
      </w:r>
      <w:r w:rsidRPr="00D7383F">
        <w:rPr>
          <w:rFonts w:cs="Arial"/>
          <w:sz w:val="19"/>
          <w:szCs w:val="19"/>
          <w:lang w:val="en-US" w:eastAsia="ru-RU"/>
        </w:rPr>
        <w:tab/>
        <w:t>[surname, initials]</w:t>
      </w:r>
      <w:r w:rsidRPr="00D7383F">
        <w:rPr>
          <w:rFonts w:eastAsia="Calibri" w:cs="Arial"/>
          <w:sz w:val="19"/>
          <w:szCs w:val="19"/>
          <w:lang w:val="en-US" w:eastAsia="ru-RU"/>
        </w:rPr>
        <w:t xml:space="preserve"> </w:t>
      </w:r>
    </w:p>
    <w:p w14:paraId="77382604" w14:textId="77777777" w:rsidR="00AD399D" w:rsidRPr="00D7383F" w:rsidRDefault="00AD399D" w:rsidP="00AD399D">
      <w:pPr>
        <w:widowControl w:val="0"/>
        <w:tabs>
          <w:tab w:val="left" w:pos="4320"/>
          <w:tab w:val="right" w:pos="9029"/>
        </w:tabs>
        <w:spacing w:after="20"/>
        <w:rPr>
          <w:rFonts w:cs="Arial"/>
          <w:sz w:val="19"/>
          <w:szCs w:val="19"/>
          <w:lang w:eastAsia="ru-RU"/>
        </w:rPr>
      </w:pPr>
      <w:r w:rsidRPr="00D7383F">
        <w:rPr>
          <w:rFonts w:eastAsia="Calibri" w:cs="Arial"/>
          <w:sz w:val="19"/>
          <w:szCs w:val="19"/>
          <w:lang w:eastAsia="ru-RU"/>
        </w:rPr>
        <w:t>[Д</w:t>
      </w:r>
      <w:r w:rsidRPr="00D7383F">
        <w:rPr>
          <w:rFonts w:cs="Arial"/>
          <w:sz w:val="19"/>
          <w:szCs w:val="19"/>
          <w:lang w:eastAsia="ru-RU"/>
        </w:rPr>
        <w:t>олжность первого руководителя</w:t>
      </w:r>
      <w:r w:rsidRPr="00D7383F">
        <w:rPr>
          <w:rFonts w:eastAsia="Calibri" w:cs="Arial"/>
          <w:sz w:val="19"/>
          <w:szCs w:val="19"/>
          <w:lang w:eastAsia="ru-RU"/>
        </w:rPr>
        <w:t>]</w:t>
      </w:r>
      <w:r w:rsidRPr="00D7383F">
        <w:rPr>
          <w:rFonts w:cs="Arial"/>
          <w:sz w:val="19"/>
          <w:szCs w:val="19"/>
          <w:lang w:eastAsia="ru-RU"/>
        </w:rPr>
        <w:tab/>
        <w:t>[подпись]</w:t>
      </w:r>
      <w:r w:rsidRPr="00D7383F">
        <w:rPr>
          <w:rFonts w:cs="Arial"/>
          <w:sz w:val="19"/>
          <w:szCs w:val="19"/>
          <w:lang w:eastAsia="ru-RU"/>
        </w:rPr>
        <w:tab/>
      </w:r>
      <w:r w:rsidRPr="00D7383F">
        <w:rPr>
          <w:rFonts w:eastAsia="Calibri" w:cs="Arial"/>
          <w:sz w:val="19"/>
          <w:szCs w:val="19"/>
          <w:lang w:eastAsia="ru-RU"/>
        </w:rPr>
        <w:t>[</w:t>
      </w:r>
      <w:r w:rsidRPr="00D7383F">
        <w:rPr>
          <w:rFonts w:cs="Arial"/>
          <w:sz w:val="19"/>
          <w:szCs w:val="19"/>
          <w:lang w:eastAsia="ru-RU"/>
        </w:rPr>
        <w:t>фамилия, инициалы</w:t>
      </w:r>
      <w:r w:rsidRPr="00D7383F">
        <w:rPr>
          <w:rFonts w:eastAsia="Calibri" w:cs="Arial"/>
          <w:sz w:val="19"/>
          <w:szCs w:val="19"/>
          <w:lang w:eastAsia="ru-RU"/>
        </w:rPr>
        <w:t>]</w:t>
      </w:r>
    </w:p>
    <w:p w14:paraId="40175466" w14:textId="77777777" w:rsidR="00AD399D" w:rsidRPr="00D7383F" w:rsidRDefault="00AD399D" w:rsidP="00AD399D">
      <w:pPr>
        <w:rPr>
          <w:rFonts w:cs="Arial"/>
        </w:rPr>
      </w:pPr>
    </w:p>
    <w:p w14:paraId="5A0DAB17" w14:textId="77777777" w:rsidR="00AD399D" w:rsidRPr="00D7383F" w:rsidRDefault="00AD399D" w:rsidP="00AD399D">
      <w:pPr>
        <w:rPr>
          <w:rFonts w:cs="Arial"/>
        </w:rPr>
      </w:pPr>
    </w:p>
    <w:p w14:paraId="5969699F" w14:textId="77777777" w:rsidR="00AD399D" w:rsidRPr="00D7383F" w:rsidRDefault="00AD399D" w:rsidP="00AD399D">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9"/>
      </w:tblGrid>
      <w:tr w:rsidR="00AD399D" w:rsidRPr="00D7383F" w14:paraId="2A613720" w14:textId="77777777" w:rsidTr="00E56D33">
        <w:trPr>
          <w:trHeight w:val="1389"/>
        </w:trPr>
        <w:tc>
          <w:tcPr>
            <w:tcW w:w="9915" w:type="dxa"/>
          </w:tcPr>
          <w:p w14:paraId="3C05D18D" w14:textId="0BE9C2BF" w:rsidR="00AD399D" w:rsidRPr="00D7383F" w:rsidRDefault="00AD399D" w:rsidP="00E56D33">
            <w:pPr>
              <w:widowControl w:val="0"/>
              <w:rPr>
                <w:rFonts w:cs="Arial"/>
                <w:sz w:val="16"/>
                <w:szCs w:val="16"/>
                <w:lang w:val="en-US" w:eastAsia="ru-RU"/>
              </w:rPr>
            </w:pPr>
            <w:r w:rsidRPr="00D7383F">
              <w:rPr>
                <w:rFonts w:cs="Arial"/>
                <w:sz w:val="16"/>
                <w:szCs w:val="16"/>
                <w:lang w:val="en-US" w:eastAsia="ru-RU"/>
              </w:rPr>
              <w:t>____________________________/</w:t>
            </w:r>
            <w:r w:rsidR="00AB4188" w:rsidRPr="00D7383F">
              <w:rPr>
                <w:rFonts w:cs="Arial"/>
                <w:sz w:val="16"/>
                <w:szCs w:val="16"/>
                <w:lang w:val="en-US" w:eastAsia="ru-RU"/>
              </w:rPr>
              <w:t xml:space="preserve"> Note of the </w:t>
            </w:r>
            <w:r w:rsidR="00B309E3" w:rsidRPr="00D7383F">
              <w:rPr>
                <w:rFonts w:cs="Arial"/>
                <w:sz w:val="16"/>
                <w:szCs w:val="16"/>
                <w:lang w:val="en-US" w:eastAsia="ru-RU"/>
              </w:rPr>
              <w:t>Clearing Centre</w:t>
            </w:r>
            <w:r w:rsidR="00AB4188" w:rsidRPr="00D7383F">
              <w:rPr>
                <w:rFonts w:cs="Arial"/>
                <w:sz w:val="16"/>
                <w:szCs w:val="16"/>
                <w:lang w:val="en-US" w:eastAsia="ru-RU"/>
              </w:rPr>
              <w:t xml:space="preserve"> about acceptance of the Request:</w:t>
            </w:r>
          </w:p>
          <w:p w14:paraId="4644F16D" w14:textId="2A6ECB98" w:rsidR="00AD399D" w:rsidRPr="00D7383F" w:rsidRDefault="00AD399D" w:rsidP="00E56D33">
            <w:pPr>
              <w:widowControl w:val="0"/>
              <w:rPr>
                <w:rFonts w:cs="Arial"/>
                <w:i/>
                <w:color w:val="FF0000"/>
                <w:sz w:val="16"/>
                <w:szCs w:val="16"/>
                <w:lang w:val="en-US" w:eastAsia="ru-RU"/>
              </w:rPr>
            </w:pPr>
            <w:r w:rsidRPr="00D7383F">
              <w:rPr>
                <w:rFonts w:cs="Arial"/>
                <w:color w:val="FF0000"/>
                <w:sz w:val="16"/>
                <w:szCs w:val="16"/>
                <w:lang w:val="en-US" w:eastAsia="ru-RU"/>
              </w:rPr>
              <w:t>*</w:t>
            </w:r>
            <w:r w:rsidRPr="00D7383F">
              <w:rPr>
                <w:rFonts w:cs="Arial"/>
                <w:sz w:val="16"/>
                <w:szCs w:val="16"/>
                <w:lang w:val="en-US" w:eastAsia="ru-RU"/>
              </w:rPr>
              <w:t xml:space="preserve">______________ </w:t>
            </w:r>
            <w:r w:rsidR="003C085B" w:rsidRPr="00D7383F">
              <w:rPr>
                <w:rFonts w:cs="Arial"/>
                <w:i/>
                <w:color w:val="FF0000"/>
                <w:sz w:val="16"/>
                <w:szCs w:val="16"/>
                <w:lang w:val="en-US" w:eastAsia="ru-RU"/>
              </w:rPr>
              <w:t xml:space="preserve">/enter the last name and initials, position, signature of the person who accepted the Request, delete the comment </w:t>
            </w:r>
            <w:r w:rsidRPr="00D7383F">
              <w:rPr>
                <w:rFonts w:cs="Arial"/>
                <w:i/>
                <w:color w:val="FF0000"/>
                <w:sz w:val="16"/>
                <w:szCs w:val="16"/>
                <w:lang w:val="en-US" w:eastAsia="ru-RU"/>
              </w:rPr>
              <w:t>/</w:t>
            </w:r>
            <w:r w:rsidR="00DD295C" w:rsidRPr="00D7383F">
              <w:rPr>
                <w:rFonts w:cs="Arial"/>
                <w:i/>
                <w:color w:val="FF0000"/>
                <w:sz w:val="16"/>
                <w:szCs w:val="16"/>
                <w:lang w:val="en-US" w:eastAsia="ru-RU"/>
              </w:rPr>
              <w:t xml:space="preserve"> </w:t>
            </w:r>
            <w:r w:rsidR="003C085B" w:rsidRPr="00D7383F">
              <w:rPr>
                <w:rFonts w:cs="Arial"/>
                <w:i/>
                <w:color w:val="FF0000"/>
                <w:sz w:val="16"/>
                <w:szCs w:val="16"/>
                <w:lang w:val="kk-KZ" w:eastAsia="ru-RU"/>
              </w:rPr>
              <w:t>проставить фамилию и инициалы, должность, подпись лица, принявшего Заявление, комментарий удалить</w:t>
            </w:r>
            <w:r w:rsidR="00DD295C" w:rsidRPr="00D7383F">
              <w:rPr>
                <w:rFonts w:cs="Arial"/>
                <w:i/>
                <w:color w:val="FF0000"/>
                <w:sz w:val="16"/>
                <w:szCs w:val="16"/>
                <w:lang w:val="en-US" w:eastAsia="ru-RU"/>
              </w:rPr>
              <w:t>)</w:t>
            </w:r>
          </w:p>
          <w:p w14:paraId="5DEECF51" w14:textId="4A03A0BD" w:rsidR="00AD399D" w:rsidRPr="00D7383F" w:rsidRDefault="00AD399D" w:rsidP="00E56D33">
            <w:pPr>
              <w:widowControl w:val="0"/>
              <w:rPr>
                <w:rFonts w:cs="Arial"/>
                <w:i/>
                <w:sz w:val="16"/>
                <w:szCs w:val="16"/>
                <w:lang w:val="en-US" w:eastAsia="ru-RU"/>
              </w:rPr>
            </w:pPr>
            <w:r w:rsidRPr="00D7383F">
              <w:rPr>
                <w:rFonts w:cs="Arial"/>
                <w:i/>
                <w:sz w:val="16"/>
                <w:szCs w:val="16"/>
                <w:lang w:val="en-US" w:eastAsia="ru-RU"/>
              </w:rPr>
              <w:t xml:space="preserve">* ________________ </w:t>
            </w:r>
            <w:r w:rsidR="003C085B" w:rsidRPr="00D7383F">
              <w:rPr>
                <w:rFonts w:cs="Arial"/>
                <w:i/>
                <w:sz w:val="16"/>
                <w:szCs w:val="16"/>
                <w:lang w:val="en-US" w:eastAsia="ru-RU"/>
              </w:rPr>
              <w:t xml:space="preserve">signature/ </w:t>
            </w:r>
            <w:proofErr w:type="spellStart"/>
            <w:r w:rsidR="003C085B" w:rsidRPr="00D7383F">
              <w:rPr>
                <w:rFonts w:cs="Arial"/>
                <w:i/>
                <w:sz w:val="16"/>
                <w:szCs w:val="16"/>
                <w:lang w:val="en-US" w:eastAsia="ru-RU"/>
              </w:rPr>
              <w:t>подпись</w:t>
            </w:r>
            <w:proofErr w:type="spellEnd"/>
          </w:p>
          <w:p w14:paraId="2D9445C5" w14:textId="3DDCD1DB" w:rsidR="00AD399D" w:rsidRPr="00D7383F" w:rsidRDefault="00DD295C" w:rsidP="00E56D33">
            <w:pPr>
              <w:widowControl w:val="0"/>
              <w:rPr>
                <w:rFonts w:cs="Arial"/>
                <w:i/>
                <w:sz w:val="16"/>
                <w:szCs w:val="16"/>
                <w:lang w:val="en-US" w:eastAsia="ru-RU"/>
              </w:rPr>
            </w:pPr>
            <w:r w:rsidRPr="00D7383F">
              <w:rPr>
                <w:rFonts w:cs="Arial"/>
                <w:i/>
                <w:sz w:val="16"/>
                <w:szCs w:val="16"/>
                <w:lang w:val="en-US" w:eastAsia="ru-RU"/>
              </w:rPr>
              <w:t>stamp here</w:t>
            </w:r>
            <w:r w:rsidR="003C085B" w:rsidRPr="00D7383F">
              <w:rPr>
                <w:rFonts w:cs="Arial"/>
                <w:i/>
                <w:sz w:val="16"/>
                <w:szCs w:val="16"/>
                <w:lang w:val="kk-KZ" w:eastAsia="ru-RU"/>
              </w:rPr>
              <w:t xml:space="preserve"> /м</w:t>
            </w:r>
            <w:r w:rsidR="003C085B" w:rsidRPr="00D7383F">
              <w:rPr>
                <w:rFonts w:cs="Arial"/>
                <w:i/>
                <w:sz w:val="16"/>
                <w:szCs w:val="16"/>
                <w:lang w:val="en-US" w:eastAsia="ru-RU"/>
              </w:rPr>
              <w:t>.</w:t>
            </w:r>
            <w:r w:rsidR="003C085B" w:rsidRPr="00D7383F">
              <w:rPr>
                <w:rFonts w:cs="Arial"/>
                <w:i/>
                <w:sz w:val="16"/>
                <w:szCs w:val="16"/>
                <w:lang w:eastAsia="ru-RU"/>
              </w:rPr>
              <w:t>п</w:t>
            </w:r>
            <w:r w:rsidR="003C085B" w:rsidRPr="00D7383F">
              <w:rPr>
                <w:rFonts w:cs="Arial"/>
                <w:i/>
                <w:sz w:val="16"/>
                <w:szCs w:val="16"/>
                <w:lang w:val="en-US" w:eastAsia="ru-RU"/>
              </w:rPr>
              <w:t>.</w:t>
            </w:r>
          </w:p>
          <w:p w14:paraId="2C456D43" w14:textId="541B4AAF" w:rsidR="00AD399D" w:rsidRPr="00D7383F" w:rsidRDefault="00D20AFC" w:rsidP="00E56D33">
            <w:pPr>
              <w:widowControl w:val="0"/>
              <w:rPr>
                <w:rFonts w:cs="Arial"/>
                <w:i/>
                <w:sz w:val="16"/>
                <w:szCs w:val="16"/>
                <w:lang w:val="en-US" w:eastAsia="ru-RU"/>
              </w:rPr>
            </w:pPr>
            <w:r w:rsidRPr="00D7383F">
              <w:rPr>
                <w:rFonts w:cs="Arial"/>
                <w:i/>
                <w:sz w:val="16"/>
                <w:szCs w:val="16"/>
                <w:lang w:val="en-US" w:eastAsia="ru-RU"/>
              </w:rPr>
              <w:t>"</w:t>
            </w:r>
            <w:r w:rsidR="00AD399D" w:rsidRPr="00D7383F">
              <w:rPr>
                <w:rFonts w:cs="Arial"/>
                <w:i/>
                <w:sz w:val="16"/>
                <w:szCs w:val="16"/>
                <w:lang w:val="en-US" w:eastAsia="ru-RU"/>
              </w:rPr>
              <w:t>___</w:t>
            </w:r>
            <w:r w:rsidRPr="00D7383F">
              <w:rPr>
                <w:rFonts w:cs="Arial"/>
                <w:i/>
                <w:sz w:val="16"/>
                <w:szCs w:val="16"/>
                <w:lang w:val="en-US" w:eastAsia="ru-RU"/>
              </w:rPr>
              <w:t>"</w:t>
            </w:r>
            <w:r w:rsidR="00AD399D" w:rsidRPr="00D7383F">
              <w:rPr>
                <w:rFonts w:cs="Arial"/>
                <w:i/>
                <w:sz w:val="16"/>
                <w:szCs w:val="16"/>
                <w:lang w:val="en-US" w:eastAsia="ru-RU"/>
              </w:rPr>
              <w:t>_________________20___</w:t>
            </w:r>
            <w:r w:rsidR="00DD295C" w:rsidRPr="00D7383F">
              <w:rPr>
                <w:rFonts w:cs="Arial"/>
                <w:i/>
                <w:sz w:val="16"/>
                <w:szCs w:val="16"/>
                <w:lang w:val="en-US" w:eastAsia="ru-RU"/>
              </w:rPr>
              <w:t xml:space="preserve"> </w:t>
            </w:r>
            <w:r w:rsidR="00AD399D" w:rsidRPr="00D7383F">
              <w:rPr>
                <w:rFonts w:cs="Arial"/>
                <w:i/>
                <w:sz w:val="16"/>
                <w:szCs w:val="16"/>
                <w:lang w:val="en-US" w:eastAsia="ru-RU"/>
              </w:rPr>
              <w:t>.</w:t>
            </w:r>
          </w:p>
          <w:p w14:paraId="7E7D5CE2" w14:textId="77777777" w:rsidR="00AD399D" w:rsidRPr="00D7383F" w:rsidRDefault="00AD399D" w:rsidP="00E56D33">
            <w:pPr>
              <w:widowControl w:val="0"/>
              <w:rPr>
                <w:rFonts w:cs="Arial"/>
                <w:sz w:val="16"/>
                <w:szCs w:val="16"/>
                <w:lang w:val="en-US" w:eastAsia="ru-RU"/>
              </w:rPr>
            </w:pPr>
          </w:p>
        </w:tc>
      </w:tr>
    </w:tbl>
    <w:p w14:paraId="6E8C8530" w14:textId="77777777" w:rsidR="00AD399D" w:rsidRPr="00D7383F" w:rsidRDefault="00AD399D" w:rsidP="00AD399D">
      <w:pPr>
        <w:rPr>
          <w:rFonts w:cs="Arial"/>
          <w:lang w:val="en-US"/>
        </w:rPr>
      </w:pPr>
    </w:p>
    <w:p w14:paraId="1FDE75FB" w14:textId="76F95A4C" w:rsidR="00AD399D" w:rsidRPr="00D7383F" w:rsidRDefault="00AD399D" w:rsidP="00AD399D">
      <w:pPr>
        <w:widowControl w:val="0"/>
        <w:ind w:firstLine="142"/>
        <w:rPr>
          <w:rFonts w:cs="Arial"/>
          <w:b/>
          <w:sz w:val="16"/>
          <w:szCs w:val="16"/>
          <w:lang w:val="en-US" w:eastAsia="ru-RU"/>
        </w:rPr>
      </w:pPr>
      <w:r w:rsidRPr="00D7383F">
        <w:rPr>
          <w:rFonts w:cs="Arial"/>
          <w:b/>
          <w:sz w:val="16"/>
          <w:szCs w:val="16"/>
          <w:lang w:val="en-US" w:eastAsia="ru-RU"/>
        </w:rPr>
        <w:t>________</w:t>
      </w:r>
      <w:r w:rsidR="00F20D27" w:rsidRPr="00D7383F">
        <w:rPr>
          <w:rFonts w:cs="Arial"/>
          <w:b/>
          <w:sz w:val="16"/>
          <w:szCs w:val="16"/>
          <w:lang w:val="en-US" w:eastAsia="ru-RU"/>
        </w:rPr>
        <w:t xml:space="preserve"> Details of the Clearing Centre / </w:t>
      </w:r>
      <w:proofErr w:type="spellStart"/>
      <w:r w:rsidRPr="00D7383F">
        <w:rPr>
          <w:rFonts w:cs="Arial"/>
          <w:b/>
          <w:sz w:val="16"/>
          <w:szCs w:val="16"/>
          <w:lang w:val="en-US" w:eastAsia="ru-RU"/>
        </w:rPr>
        <w:t>Реквизиты</w:t>
      </w:r>
      <w:proofErr w:type="spellEnd"/>
      <w:r w:rsidRPr="00D7383F">
        <w:rPr>
          <w:rFonts w:cs="Arial"/>
          <w:b/>
          <w:sz w:val="16"/>
          <w:szCs w:val="16"/>
          <w:lang w:val="en-US" w:eastAsia="ru-RU"/>
        </w:rPr>
        <w:t xml:space="preserve"> </w:t>
      </w:r>
      <w:proofErr w:type="spellStart"/>
      <w:r w:rsidRPr="00D7383F">
        <w:rPr>
          <w:rFonts w:cs="Arial"/>
          <w:b/>
          <w:sz w:val="16"/>
          <w:szCs w:val="16"/>
          <w:lang w:val="en-US" w:eastAsia="ru-RU"/>
        </w:rPr>
        <w:t>Клирингового</w:t>
      </w:r>
      <w:proofErr w:type="spellEnd"/>
      <w:r w:rsidRPr="00D7383F">
        <w:rPr>
          <w:rFonts w:cs="Arial"/>
          <w:b/>
          <w:sz w:val="16"/>
          <w:szCs w:val="16"/>
          <w:lang w:val="en-US" w:eastAsia="ru-RU"/>
        </w:rPr>
        <w:t xml:space="preserve"> </w:t>
      </w:r>
      <w:proofErr w:type="spellStart"/>
      <w:r w:rsidRPr="00D7383F">
        <w:rPr>
          <w:rFonts w:cs="Arial"/>
          <w:b/>
          <w:sz w:val="16"/>
          <w:szCs w:val="16"/>
          <w:lang w:val="en-US" w:eastAsia="ru-RU"/>
        </w:rPr>
        <w:t>центра</w:t>
      </w:r>
      <w:proofErr w:type="spellEnd"/>
      <w:r w:rsidR="00DD295C" w:rsidRPr="00D7383F">
        <w:rPr>
          <w:rFonts w:cs="Arial"/>
          <w:b/>
          <w:sz w:val="16"/>
          <w:szCs w:val="16"/>
          <w:lang w:val="en-US" w:eastAsia="ru-RU"/>
        </w:rPr>
        <w:t>/</w:t>
      </w:r>
      <w:r w:rsidRPr="00D7383F">
        <w:rPr>
          <w:rFonts w:cs="Arial"/>
          <w:b/>
          <w:sz w:val="16"/>
          <w:szCs w:val="16"/>
          <w:lang w:val="en-US" w:eastAsia="ru-RU"/>
        </w:rPr>
        <w:t>:</w:t>
      </w:r>
    </w:p>
    <w:p w14:paraId="3460D542" w14:textId="58965FB8" w:rsidR="00DD295C" w:rsidRPr="00D7383F" w:rsidRDefault="00F20D27" w:rsidP="00AD399D">
      <w:pPr>
        <w:widowControl w:val="0"/>
        <w:jc w:val="both"/>
        <w:rPr>
          <w:rFonts w:cs="Arial"/>
          <w:sz w:val="16"/>
          <w:szCs w:val="16"/>
          <w:lang w:eastAsia="ru-RU"/>
        </w:rPr>
      </w:pPr>
      <w:r w:rsidRPr="00D7383F">
        <w:rPr>
          <w:rFonts w:cs="Arial"/>
          <w:sz w:val="16"/>
          <w:szCs w:val="16"/>
          <w:lang w:val="en-US" w:eastAsia="ru-RU"/>
        </w:rPr>
        <w:t>Registration address/</w:t>
      </w:r>
      <w:proofErr w:type="spellStart"/>
      <w:r w:rsidRPr="00D7383F">
        <w:rPr>
          <w:rFonts w:cs="Arial"/>
          <w:sz w:val="16"/>
          <w:szCs w:val="16"/>
          <w:lang w:val="en-US" w:eastAsia="ru-RU"/>
        </w:rPr>
        <w:t>Адрес</w:t>
      </w:r>
      <w:proofErr w:type="spellEnd"/>
      <w:r w:rsidRPr="00D7383F">
        <w:rPr>
          <w:rFonts w:cs="Arial"/>
          <w:sz w:val="16"/>
          <w:szCs w:val="16"/>
          <w:lang w:val="en-US" w:eastAsia="ru-RU"/>
        </w:rPr>
        <w:t xml:space="preserve"> </w:t>
      </w:r>
      <w:proofErr w:type="spellStart"/>
      <w:r w:rsidRPr="00D7383F">
        <w:rPr>
          <w:rFonts w:cs="Arial"/>
          <w:sz w:val="16"/>
          <w:szCs w:val="16"/>
          <w:lang w:val="en-US" w:eastAsia="ru-RU"/>
        </w:rPr>
        <w:t>места</w:t>
      </w:r>
      <w:proofErr w:type="spellEnd"/>
      <w:r w:rsidRPr="00D7383F">
        <w:rPr>
          <w:rFonts w:cs="Arial"/>
          <w:sz w:val="16"/>
          <w:szCs w:val="16"/>
          <w:lang w:val="en-US" w:eastAsia="ru-RU"/>
        </w:rPr>
        <w:t xml:space="preserve"> </w:t>
      </w:r>
      <w:proofErr w:type="spellStart"/>
      <w:r w:rsidRPr="00D7383F">
        <w:rPr>
          <w:rFonts w:cs="Arial"/>
          <w:sz w:val="16"/>
          <w:szCs w:val="16"/>
          <w:lang w:val="en-US" w:eastAsia="ru-RU"/>
        </w:rPr>
        <w:t>регистрации</w:t>
      </w:r>
      <w:proofErr w:type="spellEnd"/>
      <w:r w:rsidRPr="00D7383F">
        <w:rPr>
          <w:rFonts w:cs="Arial"/>
          <w:sz w:val="16"/>
          <w:szCs w:val="16"/>
          <w:lang w:val="en-US" w:eastAsia="ru-RU"/>
        </w:rPr>
        <w:t xml:space="preserve">: A15G7M6, </w:t>
      </w:r>
      <w:proofErr w:type="spellStart"/>
      <w:r w:rsidRPr="00D7383F">
        <w:rPr>
          <w:rFonts w:cs="Arial"/>
          <w:sz w:val="16"/>
          <w:szCs w:val="16"/>
          <w:lang w:val="en-US" w:eastAsia="ru-RU"/>
        </w:rPr>
        <w:t>сity</w:t>
      </w:r>
      <w:proofErr w:type="spellEnd"/>
      <w:r w:rsidRPr="00D7383F">
        <w:rPr>
          <w:rFonts w:cs="Arial"/>
          <w:sz w:val="16"/>
          <w:szCs w:val="16"/>
          <w:lang w:val="en-US" w:eastAsia="ru-RU"/>
        </w:rPr>
        <w:t xml:space="preserve"> of Almaty, 280 </w:t>
      </w:r>
      <w:proofErr w:type="spellStart"/>
      <w:r w:rsidRPr="00D7383F">
        <w:rPr>
          <w:rFonts w:cs="Arial"/>
          <w:sz w:val="16"/>
          <w:szCs w:val="16"/>
          <w:lang w:val="en-US" w:eastAsia="ru-RU"/>
        </w:rPr>
        <w:t>Baizakov</w:t>
      </w:r>
      <w:proofErr w:type="spellEnd"/>
      <w:r w:rsidRPr="00D7383F">
        <w:rPr>
          <w:rFonts w:cs="Arial"/>
          <w:sz w:val="16"/>
          <w:szCs w:val="16"/>
          <w:lang w:val="en-US" w:eastAsia="ru-RU"/>
        </w:rPr>
        <w:t xml:space="preserve"> St., North Tower of Multipurpose Complex "Almaty Towers", 5th floor, office 502</w:t>
      </w:r>
      <w:r w:rsidR="00AD399D" w:rsidRPr="00D7383F">
        <w:rPr>
          <w:rFonts w:cs="Arial"/>
          <w:sz w:val="16"/>
          <w:szCs w:val="16"/>
          <w:lang w:val="en-US" w:eastAsia="ru-RU"/>
        </w:rPr>
        <w:t xml:space="preserve">: </w:t>
      </w:r>
      <w:bookmarkStart w:id="4" w:name="_Hlk156211040"/>
      <w:r w:rsidR="00AD399D" w:rsidRPr="00D7383F">
        <w:rPr>
          <w:rFonts w:cs="Arial"/>
          <w:sz w:val="16"/>
          <w:szCs w:val="16"/>
          <w:lang w:val="en-US" w:eastAsia="ru-RU"/>
        </w:rPr>
        <w:t>A15G7M6</w:t>
      </w:r>
      <w:bookmarkEnd w:id="4"/>
      <w:r w:rsidR="00AD399D" w:rsidRPr="00D7383F">
        <w:rPr>
          <w:rFonts w:cs="Arial"/>
          <w:sz w:val="16"/>
          <w:szCs w:val="16"/>
          <w:lang w:val="en-US" w:eastAsia="ru-RU"/>
        </w:rPr>
        <w:t xml:space="preserve">, </w:t>
      </w:r>
      <w:r w:rsidR="00AD399D" w:rsidRPr="00D7383F">
        <w:rPr>
          <w:rFonts w:cs="Arial"/>
          <w:bCs/>
          <w:iCs/>
          <w:sz w:val="16"/>
          <w:szCs w:val="16"/>
          <w:lang w:val="en-US" w:eastAsia="ru-RU"/>
        </w:rPr>
        <w:t>г. </w:t>
      </w:r>
      <w:proofErr w:type="spellStart"/>
      <w:r w:rsidR="00AD399D" w:rsidRPr="00D7383F">
        <w:rPr>
          <w:rFonts w:cs="Arial"/>
          <w:bCs/>
          <w:iCs/>
          <w:sz w:val="16"/>
          <w:szCs w:val="16"/>
          <w:lang w:val="en-US" w:eastAsia="ru-RU"/>
        </w:rPr>
        <w:t>Алматы</w:t>
      </w:r>
      <w:proofErr w:type="spellEnd"/>
      <w:r w:rsidR="00AD399D" w:rsidRPr="00D7383F">
        <w:rPr>
          <w:rFonts w:cs="Arial"/>
          <w:bCs/>
          <w:iCs/>
          <w:sz w:val="16"/>
          <w:szCs w:val="16"/>
          <w:lang w:val="en-US" w:eastAsia="ru-RU"/>
        </w:rPr>
        <w:t xml:space="preserve">, </w:t>
      </w:r>
      <w:proofErr w:type="spellStart"/>
      <w:r w:rsidR="00AD399D" w:rsidRPr="00D7383F">
        <w:rPr>
          <w:rFonts w:cs="Arial"/>
          <w:bCs/>
          <w:iCs/>
          <w:sz w:val="16"/>
          <w:szCs w:val="16"/>
          <w:lang w:val="en-US" w:eastAsia="ru-RU"/>
        </w:rPr>
        <w:t>ул</w:t>
      </w:r>
      <w:proofErr w:type="spellEnd"/>
      <w:r w:rsidR="00AD399D" w:rsidRPr="00D7383F">
        <w:rPr>
          <w:rFonts w:cs="Arial"/>
          <w:bCs/>
          <w:iCs/>
          <w:sz w:val="16"/>
          <w:szCs w:val="16"/>
          <w:lang w:val="en-US" w:eastAsia="ru-RU"/>
        </w:rPr>
        <w:t>. </w:t>
      </w:r>
      <w:proofErr w:type="spellStart"/>
      <w:r w:rsidR="00AD399D" w:rsidRPr="00D7383F">
        <w:rPr>
          <w:rFonts w:cs="Arial"/>
          <w:bCs/>
          <w:iCs/>
          <w:sz w:val="16"/>
          <w:szCs w:val="16"/>
          <w:lang w:eastAsia="ru-RU"/>
        </w:rPr>
        <w:t>Байзакова</w:t>
      </w:r>
      <w:proofErr w:type="spellEnd"/>
      <w:r w:rsidR="00AD399D" w:rsidRPr="00D7383F">
        <w:rPr>
          <w:rFonts w:cs="Arial"/>
          <w:bCs/>
          <w:iCs/>
          <w:sz w:val="16"/>
          <w:szCs w:val="16"/>
          <w:lang w:eastAsia="ru-RU"/>
        </w:rPr>
        <w:t xml:space="preserve">, 280, северная башня многофункционального комплекса </w:t>
      </w:r>
      <w:r w:rsidR="00D20AFC" w:rsidRPr="00D7383F">
        <w:rPr>
          <w:rFonts w:cs="Arial"/>
          <w:sz w:val="16"/>
          <w:szCs w:val="16"/>
          <w:lang w:eastAsia="ru-RU"/>
        </w:rPr>
        <w:t>"</w:t>
      </w:r>
      <w:r w:rsidR="00AD399D" w:rsidRPr="00D7383F">
        <w:rPr>
          <w:rFonts w:cs="Arial"/>
          <w:sz w:val="16"/>
          <w:szCs w:val="16"/>
          <w:lang w:val="en-US" w:eastAsia="ru-RU"/>
        </w:rPr>
        <w:t>Almaty</w:t>
      </w:r>
      <w:r w:rsidR="00AD399D" w:rsidRPr="00D7383F">
        <w:rPr>
          <w:rFonts w:cs="Arial"/>
          <w:sz w:val="16"/>
          <w:szCs w:val="16"/>
          <w:lang w:eastAsia="ru-RU"/>
        </w:rPr>
        <w:t xml:space="preserve"> </w:t>
      </w:r>
      <w:r w:rsidR="00AD399D" w:rsidRPr="00D7383F">
        <w:rPr>
          <w:rFonts w:cs="Arial"/>
          <w:sz w:val="16"/>
          <w:szCs w:val="16"/>
          <w:lang w:val="en-US" w:eastAsia="ru-RU"/>
        </w:rPr>
        <w:t>Towers</w:t>
      </w:r>
      <w:r w:rsidR="00D20AFC" w:rsidRPr="00D7383F">
        <w:rPr>
          <w:rFonts w:cs="Arial"/>
          <w:sz w:val="16"/>
          <w:szCs w:val="16"/>
          <w:lang w:eastAsia="ru-RU"/>
        </w:rPr>
        <w:t>"</w:t>
      </w:r>
      <w:r w:rsidR="00AD399D" w:rsidRPr="00D7383F">
        <w:rPr>
          <w:rFonts w:cs="Arial"/>
          <w:sz w:val="16"/>
          <w:szCs w:val="16"/>
          <w:lang w:eastAsia="ru-RU"/>
        </w:rPr>
        <w:t>, 5-й этаж, кабинет 50</w:t>
      </w:r>
      <w:r w:rsidRPr="00D7383F">
        <w:rPr>
          <w:rFonts w:cs="Arial"/>
          <w:sz w:val="16"/>
          <w:szCs w:val="16"/>
          <w:lang w:eastAsia="ru-RU"/>
        </w:rPr>
        <w:t>2</w:t>
      </w:r>
      <w:r w:rsidR="00DD295C" w:rsidRPr="00D7383F">
        <w:rPr>
          <w:rFonts w:cs="Arial"/>
          <w:sz w:val="16"/>
          <w:szCs w:val="16"/>
          <w:lang w:eastAsia="ru-RU"/>
        </w:rPr>
        <w:t xml:space="preserve"> </w:t>
      </w:r>
    </w:p>
    <w:bookmarkEnd w:id="0"/>
    <w:bookmarkEnd w:id="1"/>
    <w:p w14:paraId="587765A3" w14:textId="32FFCD33" w:rsidR="00AD399D" w:rsidRPr="00D7383F" w:rsidRDefault="00AD399D" w:rsidP="00AD399D">
      <w:pPr>
        <w:widowControl w:val="0"/>
        <w:spacing w:after="120"/>
        <w:jc w:val="both"/>
        <w:rPr>
          <w:rFonts w:cs="Arial"/>
          <w:sz w:val="16"/>
          <w:szCs w:val="16"/>
          <w:lang w:eastAsia="ru-RU"/>
        </w:rPr>
      </w:pPr>
    </w:p>
    <w:sectPr w:rsidR="00AD399D" w:rsidRPr="00D7383F" w:rsidSect="003504FE">
      <w:headerReference w:type="default" r:id="rId12"/>
      <w:headerReference w:type="first" r:id="rId13"/>
      <w:pgSz w:w="11909" w:h="16834"/>
      <w:pgMar w:top="1440" w:right="1440" w:bottom="1080" w:left="1440"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881B5" w14:textId="77777777" w:rsidR="002E1518" w:rsidRDefault="002E1518">
      <w:r>
        <w:separator/>
      </w:r>
    </w:p>
  </w:endnote>
  <w:endnote w:type="continuationSeparator" w:id="0">
    <w:p w14:paraId="3297867C" w14:textId="77777777" w:rsidR="002E1518" w:rsidRDefault="002E1518">
      <w:r>
        <w:continuationSeparator/>
      </w:r>
    </w:p>
  </w:endnote>
  <w:endnote w:type="continuationNotice" w:id="1">
    <w:p w14:paraId="2E10E1F4" w14:textId="77777777" w:rsidR="002E1518" w:rsidRDefault="002E1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azurski">
    <w:altName w:val="Times New Roman"/>
    <w:charset w:val="00"/>
    <w:family w:val="auto"/>
    <w:pitch w:val="variable"/>
    <w:sig w:usb0="00000203" w:usb1="00000000" w:usb2="00000000" w:usb3="00000000" w:csb0="00000005" w:csb1="00000000"/>
  </w:font>
  <w:font w:name="NTTierce">
    <w:altName w:val="Times New Roman"/>
    <w:charset w:val="00"/>
    <w:family w:val="auto"/>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EA6EF" w14:textId="77777777" w:rsidR="002E1518" w:rsidRDefault="002E1518">
      <w:r>
        <w:separator/>
      </w:r>
    </w:p>
  </w:footnote>
  <w:footnote w:type="continuationSeparator" w:id="0">
    <w:p w14:paraId="22172867" w14:textId="77777777" w:rsidR="002E1518" w:rsidRDefault="002E1518">
      <w:r>
        <w:continuationSeparator/>
      </w:r>
    </w:p>
  </w:footnote>
  <w:footnote w:type="continuationNotice" w:id="1">
    <w:p w14:paraId="5940614C" w14:textId="77777777" w:rsidR="002E1518" w:rsidRDefault="002E15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3E77F" w14:textId="77777777" w:rsidR="00F06D40" w:rsidRPr="00FD5D19" w:rsidRDefault="00F06D40" w:rsidP="00F06D40">
    <w:pPr>
      <w:pStyle w:val="a3"/>
      <w:pBdr>
        <w:between w:val="double" w:sz="12" w:space="1" w:color="808080"/>
      </w:pBdr>
      <w:tabs>
        <w:tab w:val="clear" w:pos="4320"/>
        <w:tab w:val="clear" w:pos="8640"/>
      </w:tabs>
      <w:spacing w:after="120"/>
      <w:jc w:val="center"/>
      <w:rPr>
        <w:rFonts w:ascii="Times New Roman" w:hAnsi="Times New Roman"/>
        <w:b/>
        <w:color w:val="808080"/>
        <w:lang w:val="en-US"/>
      </w:rPr>
    </w:pPr>
    <w:r>
      <w:rPr>
        <w:rFonts w:ascii="Times New Roman" w:hAnsi="Times New Roman"/>
        <w:b/>
        <w:color w:val="808080"/>
        <w:lang w:val="en-US"/>
      </w:rPr>
      <w:t>Regulation on Clearing Participants</w:t>
    </w:r>
  </w:p>
  <w:p w14:paraId="0E84AD5C" w14:textId="77777777" w:rsidR="00F06D40" w:rsidRPr="009C0353" w:rsidRDefault="00F06D40" w:rsidP="00F06D40">
    <w:pPr>
      <w:pStyle w:val="a3"/>
      <w:pBdr>
        <w:between w:val="double" w:sz="12" w:space="1" w:color="808080"/>
      </w:pBdr>
      <w:tabs>
        <w:tab w:val="clear" w:pos="4320"/>
        <w:tab w:val="clear" w:pos="8640"/>
      </w:tabs>
      <w:spacing w:after="120"/>
      <w:rPr>
        <w:color w:val="808080"/>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FDFF4" w14:textId="77777777" w:rsidR="00F06D40" w:rsidRPr="00FD5D19" w:rsidRDefault="00F06D40" w:rsidP="00F06D40">
    <w:pPr>
      <w:pStyle w:val="a3"/>
      <w:pBdr>
        <w:between w:val="double" w:sz="12" w:space="1" w:color="808080"/>
      </w:pBdr>
      <w:tabs>
        <w:tab w:val="clear" w:pos="4320"/>
        <w:tab w:val="clear" w:pos="8640"/>
      </w:tabs>
      <w:spacing w:after="120"/>
      <w:jc w:val="center"/>
      <w:rPr>
        <w:rFonts w:ascii="Times New Roman" w:hAnsi="Times New Roman"/>
        <w:b/>
        <w:color w:val="808080"/>
        <w:lang w:val="en-US"/>
      </w:rPr>
    </w:pPr>
    <w:bookmarkStart w:id="5" w:name="_Hlk130892070"/>
    <w:bookmarkStart w:id="6" w:name="_Hlk130892071"/>
    <w:r>
      <w:rPr>
        <w:rFonts w:ascii="Times New Roman" w:hAnsi="Times New Roman"/>
        <w:b/>
        <w:color w:val="808080"/>
        <w:lang w:val="en-US"/>
      </w:rPr>
      <w:t>Regulation on Clearing Participants</w:t>
    </w:r>
  </w:p>
  <w:p w14:paraId="40BF5B6C" w14:textId="77777777" w:rsidR="00F06D40" w:rsidRPr="009C0353" w:rsidRDefault="00F06D40" w:rsidP="00F06D40">
    <w:pPr>
      <w:pStyle w:val="a3"/>
      <w:pBdr>
        <w:between w:val="double" w:sz="12" w:space="1" w:color="808080"/>
      </w:pBdr>
      <w:tabs>
        <w:tab w:val="clear" w:pos="4320"/>
        <w:tab w:val="clear" w:pos="8640"/>
      </w:tabs>
      <w:spacing w:after="120"/>
      <w:rPr>
        <w:color w:val="808080"/>
        <w:lang w:val="ru-RU"/>
      </w:rPr>
    </w:pPr>
    <w:bookmarkStart w:id="7" w:name="_Hlk130892051"/>
    <w:bookmarkStart w:id="8" w:name="_Hlk130892052"/>
    <w:bookmarkStart w:id="9" w:name="_Hlk130892056"/>
    <w:bookmarkStart w:id="10" w:name="_Hlk130892057"/>
    <w:bookmarkEnd w:id="5"/>
    <w:bookmarkEnd w:id="6"/>
    <w:bookmarkEnd w:id="7"/>
    <w:bookmarkEnd w:id="8"/>
    <w:bookmarkEnd w:id="9"/>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40F"/>
    <w:multiLevelType w:val="hybridMultilevel"/>
    <w:tmpl w:val="668A38DC"/>
    <w:lvl w:ilvl="0" w:tplc="A59A8A0C">
      <w:start w:val="1"/>
      <w:numFmt w:val="decimal"/>
      <w:lvlText w:val="%1)"/>
      <w:lvlJc w:val="left"/>
      <w:pPr>
        <w:ind w:left="1185" w:hanging="360"/>
      </w:pPr>
      <w:rPr>
        <w:b w:val="0"/>
        <w:bCs/>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 w15:restartNumberingAfterBreak="0">
    <w:nsid w:val="09634C3D"/>
    <w:multiLevelType w:val="hybridMultilevel"/>
    <w:tmpl w:val="FB06B55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3511EFE"/>
    <w:multiLevelType w:val="multilevel"/>
    <w:tmpl w:val="D07CE5C4"/>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ascii="Arial" w:hAnsi="Arial" w:cs="Arial" w:hint="default"/>
        <w:b w:val="0"/>
        <w:bCs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EC95954"/>
    <w:multiLevelType w:val="singleLevel"/>
    <w:tmpl w:val="6E4E1F84"/>
    <w:lvl w:ilvl="0">
      <w:start w:val="1"/>
      <w:numFmt w:val="decimal"/>
      <w:pStyle w:val="1"/>
      <w:lvlText w:val="%1)"/>
      <w:lvlJc w:val="left"/>
      <w:pPr>
        <w:tabs>
          <w:tab w:val="num" w:pos="360"/>
        </w:tabs>
        <w:ind w:left="360" w:hanging="360"/>
      </w:pPr>
      <w:rPr>
        <w:rFonts w:cs="Times New Roman"/>
      </w:rPr>
    </w:lvl>
  </w:abstractNum>
  <w:abstractNum w:abstractNumId="4" w15:restartNumberingAfterBreak="0">
    <w:nsid w:val="48065477"/>
    <w:multiLevelType w:val="hybridMultilevel"/>
    <w:tmpl w:val="157221EC"/>
    <w:lvl w:ilvl="0" w:tplc="B3AEC4D0">
      <w:start w:val="1"/>
      <w:numFmt w:val="decimal"/>
      <w:lvlText w:val="%1)"/>
      <w:lvlJc w:val="left"/>
      <w:pPr>
        <w:ind w:left="1290" w:hanging="360"/>
      </w:pPr>
      <w:rPr>
        <w:rFonts w:hint="default"/>
      </w:r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5" w15:restartNumberingAfterBreak="0">
    <w:nsid w:val="66976984"/>
    <w:multiLevelType w:val="multilevel"/>
    <w:tmpl w:val="64B4AF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8276432"/>
    <w:multiLevelType w:val="hybridMultilevel"/>
    <w:tmpl w:val="530A2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3D2755"/>
    <w:multiLevelType w:val="hybridMultilevel"/>
    <w:tmpl w:val="4A7A964E"/>
    <w:lvl w:ilvl="0" w:tplc="04190011">
      <w:start w:val="1"/>
      <w:numFmt w:val="decimal"/>
      <w:lvlText w:val="%1)"/>
      <w:lvlJc w:val="left"/>
      <w:pPr>
        <w:ind w:left="1290" w:hanging="360"/>
      </w:pPr>
    </w:lvl>
    <w:lvl w:ilvl="1" w:tplc="04190019" w:tentative="1">
      <w:start w:val="1"/>
      <w:numFmt w:val="lowerLetter"/>
      <w:lvlText w:val="%2."/>
      <w:lvlJc w:val="left"/>
      <w:pPr>
        <w:ind w:left="2010" w:hanging="360"/>
      </w:pPr>
    </w:lvl>
    <w:lvl w:ilvl="2" w:tplc="0419001B" w:tentative="1">
      <w:start w:val="1"/>
      <w:numFmt w:val="lowerRoman"/>
      <w:lvlText w:val="%3."/>
      <w:lvlJc w:val="right"/>
      <w:pPr>
        <w:ind w:left="2730" w:hanging="180"/>
      </w:pPr>
    </w:lvl>
    <w:lvl w:ilvl="3" w:tplc="0419000F" w:tentative="1">
      <w:start w:val="1"/>
      <w:numFmt w:val="decimal"/>
      <w:lvlText w:val="%4."/>
      <w:lvlJc w:val="left"/>
      <w:pPr>
        <w:ind w:left="3450" w:hanging="360"/>
      </w:pPr>
    </w:lvl>
    <w:lvl w:ilvl="4" w:tplc="04190019" w:tentative="1">
      <w:start w:val="1"/>
      <w:numFmt w:val="lowerLetter"/>
      <w:lvlText w:val="%5."/>
      <w:lvlJc w:val="left"/>
      <w:pPr>
        <w:ind w:left="4170" w:hanging="360"/>
      </w:pPr>
    </w:lvl>
    <w:lvl w:ilvl="5" w:tplc="0419001B" w:tentative="1">
      <w:start w:val="1"/>
      <w:numFmt w:val="lowerRoman"/>
      <w:lvlText w:val="%6."/>
      <w:lvlJc w:val="right"/>
      <w:pPr>
        <w:ind w:left="4890" w:hanging="180"/>
      </w:pPr>
    </w:lvl>
    <w:lvl w:ilvl="6" w:tplc="0419000F" w:tentative="1">
      <w:start w:val="1"/>
      <w:numFmt w:val="decimal"/>
      <w:lvlText w:val="%7."/>
      <w:lvlJc w:val="left"/>
      <w:pPr>
        <w:ind w:left="5610" w:hanging="360"/>
      </w:pPr>
    </w:lvl>
    <w:lvl w:ilvl="7" w:tplc="04190019" w:tentative="1">
      <w:start w:val="1"/>
      <w:numFmt w:val="lowerLetter"/>
      <w:lvlText w:val="%8."/>
      <w:lvlJc w:val="left"/>
      <w:pPr>
        <w:ind w:left="6330" w:hanging="360"/>
      </w:pPr>
    </w:lvl>
    <w:lvl w:ilvl="8" w:tplc="0419001B" w:tentative="1">
      <w:start w:val="1"/>
      <w:numFmt w:val="lowerRoman"/>
      <w:lvlText w:val="%9."/>
      <w:lvlJc w:val="right"/>
      <w:pPr>
        <w:ind w:left="7050" w:hanging="180"/>
      </w:pPr>
    </w:lvl>
  </w:abstractNum>
  <w:abstractNum w:abstractNumId="8" w15:restartNumberingAfterBreak="0">
    <w:nsid w:val="72EE5508"/>
    <w:multiLevelType w:val="hybridMultilevel"/>
    <w:tmpl w:val="A6B866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6D38D6"/>
    <w:multiLevelType w:val="hybridMultilevel"/>
    <w:tmpl w:val="47AC1B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8E81E20"/>
    <w:multiLevelType w:val="hybridMultilevel"/>
    <w:tmpl w:val="9F4A5094"/>
    <w:lvl w:ilvl="0" w:tplc="20000011">
      <w:start w:val="2"/>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7"/>
  </w:num>
  <w:num w:numId="5">
    <w:abstractNumId w:val="4"/>
  </w:num>
  <w:num w:numId="6">
    <w:abstractNumId w:val="8"/>
  </w:num>
  <w:num w:numId="7">
    <w:abstractNumId w:val="1"/>
  </w:num>
  <w:num w:numId="8">
    <w:abstractNumId w:val="9"/>
  </w:num>
  <w:num w:numId="9">
    <w:abstractNumId w:val="3"/>
  </w:num>
  <w:num w:numId="10">
    <w:abstractNumId w:val="5"/>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95"/>
    <w:rsid w:val="00000D5D"/>
    <w:rsid w:val="00002175"/>
    <w:rsid w:val="00002DB5"/>
    <w:rsid w:val="000055F4"/>
    <w:rsid w:val="0000653E"/>
    <w:rsid w:val="00010023"/>
    <w:rsid w:val="000103C5"/>
    <w:rsid w:val="000115FB"/>
    <w:rsid w:val="000121D3"/>
    <w:rsid w:val="00012A5E"/>
    <w:rsid w:val="000132EF"/>
    <w:rsid w:val="000153D3"/>
    <w:rsid w:val="00015D5C"/>
    <w:rsid w:val="00015D91"/>
    <w:rsid w:val="00016A10"/>
    <w:rsid w:val="000178D1"/>
    <w:rsid w:val="000204ED"/>
    <w:rsid w:val="00020722"/>
    <w:rsid w:val="00021BA6"/>
    <w:rsid w:val="000226BD"/>
    <w:rsid w:val="0002278A"/>
    <w:rsid w:val="00022CE1"/>
    <w:rsid w:val="000238DA"/>
    <w:rsid w:val="000244C0"/>
    <w:rsid w:val="00025195"/>
    <w:rsid w:val="00025388"/>
    <w:rsid w:val="00025393"/>
    <w:rsid w:val="00026411"/>
    <w:rsid w:val="000271B8"/>
    <w:rsid w:val="0003056E"/>
    <w:rsid w:val="00030F6B"/>
    <w:rsid w:val="0003157D"/>
    <w:rsid w:val="0003184E"/>
    <w:rsid w:val="00031A1D"/>
    <w:rsid w:val="00032517"/>
    <w:rsid w:val="000335EA"/>
    <w:rsid w:val="00035192"/>
    <w:rsid w:val="00035AF7"/>
    <w:rsid w:val="00040EE3"/>
    <w:rsid w:val="000435C7"/>
    <w:rsid w:val="00043966"/>
    <w:rsid w:val="00043D0E"/>
    <w:rsid w:val="00044749"/>
    <w:rsid w:val="000447C7"/>
    <w:rsid w:val="00045EC7"/>
    <w:rsid w:val="0004652E"/>
    <w:rsid w:val="0005163E"/>
    <w:rsid w:val="00051E35"/>
    <w:rsid w:val="00052364"/>
    <w:rsid w:val="00052EF2"/>
    <w:rsid w:val="00053DBC"/>
    <w:rsid w:val="0005462B"/>
    <w:rsid w:val="00054A38"/>
    <w:rsid w:val="00054CE2"/>
    <w:rsid w:val="000561D1"/>
    <w:rsid w:val="000569EA"/>
    <w:rsid w:val="00057CBD"/>
    <w:rsid w:val="000611CE"/>
    <w:rsid w:val="0006146E"/>
    <w:rsid w:val="00063D77"/>
    <w:rsid w:val="0006598D"/>
    <w:rsid w:val="00066C31"/>
    <w:rsid w:val="00071324"/>
    <w:rsid w:val="00072078"/>
    <w:rsid w:val="000734D1"/>
    <w:rsid w:val="00074136"/>
    <w:rsid w:val="0007497F"/>
    <w:rsid w:val="00074F09"/>
    <w:rsid w:val="00075FB6"/>
    <w:rsid w:val="000772A2"/>
    <w:rsid w:val="00077B6A"/>
    <w:rsid w:val="00077C30"/>
    <w:rsid w:val="00077DE6"/>
    <w:rsid w:val="00080AE8"/>
    <w:rsid w:val="00080CEC"/>
    <w:rsid w:val="00080DAC"/>
    <w:rsid w:val="00081ADE"/>
    <w:rsid w:val="00083C62"/>
    <w:rsid w:val="00083E3D"/>
    <w:rsid w:val="000842F7"/>
    <w:rsid w:val="00084859"/>
    <w:rsid w:val="00084E5D"/>
    <w:rsid w:val="00085A43"/>
    <w:rsid w:val="00085B51"/>
    <w:rsid w:val="0008602F"/>
    <w:rsid w:val="000861EC"/>
    <w:rsid w:val="00086B6A"/>
    <w:rsid w:val="00086D59"/>
    <w:rsid w:val="0009017F"/>
    <w:rsid w:val="00091986"/>
    <w:rsid w:val="00093CC5"/>
    <w:rsid w:val="0009414A"/>
    <w:rsid w:val="00095B49"/>
    <w:rsid w:val="00095FA3"/>
    <w:rsid w:val="0009726F"/>
    <w:rsid w:val="000A0232"/>
    <w:rsid w:val="000A068D"/>
    <w:rsid w:val="000A0D35"/>
    <w:rsid w:val="000A1180"/>
    <w:rsid w:val="000A1785"/>
    <w:rsid w:val="000A226E"/>
    <w:rsid w:val="000A25C9"/>
    <w:rsid w:val="000A41D8"/>
    <w:rsid w:val="000A45A1"/>
    <w:rsid w:val="000A53F4"/>
    <w:rsid w:val="000A5716"/>
    <w:rsid w:val="000A623C"/>
    <w:rsid w:val="000B0007"/>
    <w:rsid w:val="000B04A5"/>
    <w:rsid w:val="000B067C"/>
    <w:rsid w:val="000B07EA"/>
    <w:rsid w:val="000B0A6E"/>
    <w:rsid w:val="000B100F"/>
    <w:rsid w:val="000B1F1F"/>
    <w:rsid w:val="000B2F13"/>
    <w:rsid w:val="000B3AD7"/>
    <w:rsid w:val="000B406B"/>
    <w:rsid w:val="000B4B14"/>
    <w:rsid w:val="000B5414"/>
    <w:rsid w:val="000B5CE2"/>
    <w:rsid w:val="000B6026"/>
    <w:rsid w:val="000B6729"/>
    <w:rsid w:val="000B6C02"/>
    <w:rsid w:val="000B73EA"/>
    <w:rsid w:val="000B7B7F"/>
    <w:rsid w:val="000C01ED"/>
    <w:rsid w:val="000C02A4"/>
    <w:rsid w:val="000C0369"/>
    <w:rsid w:val="000C072A"/>
    <w:rsid w:val="000C0B9C"/>
    <w:rsid w:val="000C273E"/>
    <w:rsid w:val="000C3108"/>
    <w:rsid w:val="000C324F"/>
    <w:rsid w:val="000C382B"/>
    <w:rsid w:val="000C49F8"/>
    <w:rsid w:val="000C4A80"/>
    <w:rsid w:val="000C5A10"/>
    <w:rsid w:val="000C5B8C"/>
    <w:rsid w:val="000C6136"/>
    <w:rsid w:val="000C63D4"/>
    <w:rsid w:val="000C68B3"/>
    <w:rsid w:val="000C74D2"/>
    <w:rsid w:val="000D088C"/>
    <w:rsid w:val="000D096C"/>
    <w:rsid w:val="000D243B"/>
    <w:rsid w:val="000D29B4"/>
    <w:rsid w:val="000D2BD1"/>
    <w:rsid w:val="000D3C5D"/>
    <w:rsid w:val="000D3ECB"/>
    <w:rsid w:val="000D3F66"/>
    <w:rsid w:val="000D5CDA"/>
    <w:rsid w:val="000D659E"/>
    <w:rsid w:val="000D7B75"/>
    <w:rsid w:val="000E1508"/>
    <w:rsid w:val="000E1DF4"/>
    <w:rsid w:val="000E1E54"/>
    <w:rsid w:val="000E4511"/>
    <w:rsid w:val="000E556A"/>
    <w:rsid w:val="000E67BC"/>
    <w:rsid w:val="000E7700"/>
    <w:rsid w:val="000E7FC8"/>
    <w:rsid w:val="000F10DC"/>
    <w:rsid w:val="000F1BCA"/>
    <w:rsid w:val="000F1CD1"/>
    <w:rsid w:val="000F271D"/>
    <w:rsid w:val="000F3079"/>
    <w:rsid w:val="000F3125"/>
    <w:rsid w:val="000F3AE0"/>
    <w:rsid w:val="000F63E8"/>
    <w:rsid w:val="000F6E8B"/>
    <w:rsid w:val="000F703E"/>
    <w:rsid w:val="000F7506"/>
    <w:rsid w:val="000F7C67"/>
    <w:rsid w:val="001010B2"/>
    <w:rsid w:val="00105562"/>
    <w:rsid w:val="00106096"/>
    <w:rsid w:val="001060D9"/>
    <w:rsid w:val="00110242"/>
    <w:rsid w:val="00110536"/>
    <w:rsid w:val="0011100C"/>
    <w:rsid w:val="00111A36"/>
    <w:rsid w:val="00113807"/>
    <w:rsid w:val="001143E4"/>
    <w:rsid w:val="001152A3"/>
    <w:rsid w:val="00115981"/>
    <w:rsid w:val="001165D4"/>
    <w:rsid w:val="001172CE"/>
    <w:rsid w:val="001172F0"/>
    <w:rsid w:val="00117F48"/>
    <w:rsid w:val="0012096A"/>
    <w:rsid w:val="001238BF"/>
    <w:rsid w:val="00124200"/>
    <w:rsid w:val="0012516B"/>
    <w:rsid w:val="00125A12"/>
    <w:rsid w:val="0012759B"/>
    <w:rsid w:val="00131DB9"/>
    <w:rsid w:val="00131E42"/>
    <w:rsid w:val="00131F1F"/>
    <w:rsid w:val="00133C74"/>
    <w:rsid w:val="00133FFA"/>
    <w:rsid w:val="00135F1D"/>
    <w:rsid w:val="001374AA"/>
    <w:rsid w:val="001378F6"/>
    <w:rsid w:val="00141E2B"/>
    <w:rsid w:val="001431FC"/>
    <w:rsid w:val="001434C3"/>
    <w:rsid w:val="00144FB3"/>
    <w:rsid w:val="001451C7"/>
    <w:rsid w:val="00145B35"/>
    <w:rsid w:val="0014664E"/>
    <w:rsid w:val="00147394"/>
    <w:rsid w:val="0015052B"/>
    <w:rsid w:val="00150764"/>
    <w:rsid w:val="00150C55"/>
    <w:rsid w:val="00150ED5"/>
    <w:rsid w:val="001515DA"/>
    <w:rsid w:val="0015254D"/>
    <w:rsid w:val="00152930"/>
    <w:rsid w:val="001537B1"/>
    <w:rsid w:val="00153BE7"/>
    <w:rsid w:val="001542D8"/>
    <w:rsid w:val="00154A5F"/>
    <w:rsid w:val="00155F3E"/>
    <w:rsid w:val="0015663E"/>
    <w:rsid w:val="001567FB"/>
    <w:rsid w:val="00156996"/>
    <w:rsid w:val="00156D8E"/>
    <w:rsid w:val="0015724F"/>
    <w:rsid w:val="00157E60"/>
    <w:rsid w:val="001600CA"/>
    <w:rsid w:val="0016052A"/>
    <w:rsid w:val="0016095D"/>
    <w:rsid w:val="0016186C"/>
    <w:rsid w:val="001629B3"/>
    <w:rsid w:val="001636AD"/>
    <w:rsid w:val="00163735"/>
    <w:rsid w:val="00167370"/>
    <w:rsid w:val="001677E4"/>
    <w:rsid w:val="0017090F"/>
    <w:rsid w:val="001714A8"/>
    <w:rsid w:val="0017159F"/>
    <w:rsid w:val="00172051"/>
    <w:rsid w:val="001724F3"/>
    <w:rsid w:val="00173A6C"/>
    <w:rsid w:val="00174B6E"/>
    <w:rsid w:val="00175102"/>
    <w:rsid w:val="001754B3"/>
    <w:rsid w:val="00175D49"/>
    <w:rsid w:val="00175FD3"/>
    <w:rsid w:val="00176387"/>
    <w:rsid w:val="00180653"/>
    <w:rsid w:val="001811FA"/>
    <w:rsid w:val="0018183D"/>
    <w:rsid w:val="00181C7F"/>
    <w:rsid w:val="00183390"/>
    <w:rsid w:val="00183D8B"/>
    <w:rsid w:val="001867FB"/>
    <w:rsid w:val="00186F18"/>
    <w:rsid w:val="0018731C"/>
    <w:rsid w:val="00190857"/>
    <w:rsid w:val="001931BF"/>
    <w:rsid w:val="00194F9F"/>
    <w:rsid w:val="00195041"/>
    <w:rsid w:val="0019638F"/>
    <w:rsid w:val="001965DC"/>
    <w:rsid w:val="00197C39"/>
    <w:rsid w:val="00197CC6"/>
    <w:rsid w:val="001A0BD4"/>
    <w:rsid w:val="001A193B"/>
    <w:rsid w:val="001A1F7C"/>
    <w:rsid w:val="001A2C61"/>
    <w:rsid w:val="001A36E2"/>
    <w:rsid w:val="001A3B56"/>
    <w:rsid w:val="001A5091"/>
    <w:rsid w:val="001A5CDA"/>
    <w:rsid w:val="001A6D64"/>
    <w:rsid w:val="001A73ED"/>
    <w:rsid w:val="001B0D36"/>
    <w:rsid w:val="001B1B62"/>
    <w:rsid w:val="001B2A07"/>
    <w:rsid w:val="001B4B9D"/>
    <w:rsid w:val="001B4D56"/>
    <w:rsid w:val="001B5AF5"/>
    <w:rsid w:val="001B6559"/>
    <w:rsid w:val="001B693D"/>
    <w:rsid w:val="001C0286"/>
    <w:rsid w:val="001C097D"/>
    <w:rsid w:val="001C0D64"/>
    <w:rsid w:val="001C1468"/>
    <w:rsid w:val="001C17F2"/>
    <w:rsid w:val="001C20E5"/>
    <w:rsid w:val="001C298C"/>
    <w:rsid w:val="001C3F9C"/>
    <w:rsid w:val="001C4A30"/>
    <w:rsid w:val="001C4CD5"/>
    <w:rsid w:val="001C5208"/>
    <w:rsid w:val="001C56ED"/>
    <w:rsid w:val="001C5A3C"/>
    <w:rsid w:val="001C5F2B"/>
    <w:rsid w:val="001C648A"/>
    <w:rsid w:val="001D0112"/>
    <w:rsid w:val="001D034A"/>
    <w:rsid w:val="001D0372"/>
    <w:rsid w:val="001D0710"/>
    <w:rsid w:val="001D1CF7"/>
    <w:rsid w:val="001D20F7"/>
    <w:rsid w:val="001D385F"/>
    <w:rsid w:val="001D4119"/>
    <w:rsid w:val="001D4422"/>
    <w:rsid w:val="001D5FE8"/>
    <w:rsid w:val="001D6B24"/>
    <w:rsid w:val="001D727D"/>
    <w:rsid w:val="001D7344"/>
    <w:rsid w:val="001E0610"/>
    <w:rsid w:val="001E3808"/>
    <w:rsid w:val="001E508C"/>
    <w:rsid w:val="001E5BEA"/>
    <w:rsid w:val="001E646F"/>
    <w:rsid w:val="001F106F"/>
    <w:rsid w:val="001F3473"/>
    <w:rsid w:val="001F4787"/>
    <w:rsid w:val="001F5259"/>
    <w:rsid w:val="001F5345"/>
    <w:rsid w:val="001F72EF"/>
    <w:rsid w:val="00200440"/>
    <w:rsid w:val="002015B8"/>
    <w:rsid w:val="0020183E"/>
    <w:rsid w:val="00201CDB"/>
    <w:rsid w:val="00202F34"/>
    <w:rsid w:val="00205B1D"/>
    <w:rsid w:val="00207718"/>
    <w:rsid w:val="00207BF5"/>
    <w:rsid w:val="002102E0"/>
    <w:rsid w:val="00211426"/>
    <w:rsid w:val="002114AF"/>
    <w:rsid w:val="00212D2D"/>
    <w:rsid w:val="0021364C"/>
    <w:rsid w:val="002138E0"/>
    <w:rsid w:val="002159B9"/>
    <w:rsid w:val="00217C76"/>
    <w:rsid w:val="00220BD5"/>
    <w:rsid w:val="00221909"/>
    <w:rsid w:val="00223570"/>
    <w:rsid w:val="00224625"/>
    <w:rsid w:val="0022549A"/>
    <w:rsid w:val="00225933"/>
    <w:rsid w:val="00226A7E"/>
    <w:rsid w:val="00226DD5"/>
    <w:rsid w:val="002311D6"/>
    <w:rsid w:val="0023150A"/>
    <w:rsid w:val="00232B8E"/>
    <w:rsid w:val="0023353C"/>
    <w:rsid w:val="0023558A"/>
    <w:rsid w:val="00235E96"/>
    <w:rsid w:val="00237540"/>
    <w:rsid w:val="002404DB"/>
    <w:rsid w:val="002405E5"/>
    <w:rsid w:val="00240DFD"/>
    <w:rsid w:val="0024110F"/>
    <w:rsid w:val="00242430"/>
    <w:rsid w:val="002430F3"/>
    <w:rsid w:val="00244112"/>
    <w:rsid w:val="00244E75"/>
    <w:rsid w:val="00245770"/>
    <w:rsid w:val="002457D8"/>
    <w:rsid w:val="0024660C"/>
    <w:rsid w:val="00250556"/>
    <w:rsid w:val="00254AB4"/>
    <w:rsid w:val="00254FC1"/>
    <w:rsid w:val="00255378"/>
    <w:rsid w:val="0025538A"/>
    <w:rsid w:val="002573D0"/>
    <w:rsid w:val="00257CD5"/>
    <w:rsid w:val="00260311"/>
    <w:rsid w:val="0026189A"/>
    <w:rsid w:val="00262367"/>
    <w:rsid w:val="00262848"/>
    <w:rsid w:val="00264C9B"/>
    <w:rsid w:val="00265639"/>
    <w:rsid w:val="00265B09"/>
    <w:rsid w:val="00265F44"/>
    <w:rsid w:val="00266239"/>
    <w:rsid w:val="00266C8E"/>
    <w:rsid w:val="00270A9B"/>
    <w:rsid w:val="00270F1A"/>
    <w:rsid w:val="002718F6"/>
    <w:rsid w:val="00272281"/>
    <w:rsid w:val="00272851"/>
    <w:rsid w:val="00272F94"/>
    <w:rsid w:val="00273017"/>
    <w:rsid w:val="00275BBE"/>
    <w:rsid w:val="00275FA5"/>
    <w:rsid w:val="002760BA"/>
    <w:rsid w:val="0027638F"/>
    <w:rsid w:val="0027774A"/>
    <w:rsid w:val="002809BC"/>
    <w:rsid w:val="00280BC5"/>
    <w:rsid w:val="00281BF4"/>
    <w:rsid w:val="00282324"/>
    <w:rsid w:val="002827D1"/>
    <w:rsid w:val="00282D65"/>
    <w:rsid w:val="00282DDD"/>
    <w:rsid w:val="00283604"/>
    <w:rsid w:val="0028372B"/>
    <w:rsid w:val="002839C1"/>
    <w:rsid w:val="002843A1"/>
    <w:rsid w:val="002845EB"/>
    <w:rsid w:val="002859C3"/>
    <w:rsid w:val="00285F8C"/>
    <w:rsid w:val="00286DBF"/>
    <w:rsid w:val="00287306"/>
    <w:rsid w:val="00287665"/>
    <w:rsid w:val="00287E72"/>
    <w:rsid w:val="00290C93"/>
    <w:rsid w:val="00290E2F"/>
    <w:rsid w:val="00290F69"/>
    <w:rsid w:val="002918E4"/>
    <w:rsid w:val="002919EB"/>
    <w:rsid w:val="00291F5D"/>
    <w:rsid w:val="002936E5"/>
    <w:rsid w:val="00294147"/>
    <w:rsid w:val="002976AE"/>
    <w:rsid w:val="002978D8"/>
    <w:rsid w:val="002A05CC"/>
    <w:rsid w:val="002A09B3"/>
    <w:rsid w:val="002A0CB5"/>
    <w:rsid w:val="002A1238"/>
    <w:rsid w:val="002A12CB"/>
    <w:rsid w:val="002A23C1"/>
    <w:rsid w:val="002A23C5"/>
    <w:rsid w:val="002A2815"/>
    <w:rsid w:val="002A32CA"/>
    <w:rsid w:val="002A33C3"/>
    <w:rsid w:val="002A40BE"/>
    <w:rsid w:val="002A6565"/>
    <w:rsid w:val="002A6F9E"/>
    <w:rsid w:val="002A7B22"/>
    <w:rsid w:val="002B0B97"/>
    <w:rsid w:val="002B111C"/>
    <w:rsid w:val="002B155A"/>
    <w:rsid w:val="002B1DFE"/>
    <w:rsid w:val="002B2148"/>
    <w:rsid w:val="002B21CC"/>
    <w:rsid w:val="002B2520"/>
    <w:rsid w:val="002B2AC8"/>
    <w:rsid w:val="002B3532"/>
    <w:rsid w:val="002B4C20"/>
    <w:rsid w:val="002B5577"/>
    <w:rsid w:val="002B57E1"/>
    <w:rsid w:val="002B772D"/>
    <w:rsid w:val="002B7CDB"/>
    <w:rsid w:val="002C102C"/>
    <w:rsid w:val="002C13B1"/>
    <w:rsid w:val="002C4D71"/>
    <w:rsid w:val="002C4E90"/>
    <w:rsid w:val="002C5862"/>
    <w:rsid w:val="002C6360"/>
    <w:rsid w:val="002C63F4"/>
    <w:rsid w:val="002C66AC"/>
    <w:rsid w:val="002C6AEF"/>
    <w:rsid w:val="002C6C2D"/>
    <w:rsid w:val="002C6E48"/>
    <w:rsid w:val="002C719C"/>
    <w:rsid w:val="002C78A8"/>
    <w:rsid w:val="002C7A54"/>
    <w:rsid w:val="002D1232"/>
    <w:rsid w:val="002D250F"/>
    <w:rsid w:val="002D38CB"/>
    <w:rsid w:val="002D393D"/>
    <w:rsid w:val="002D422E"/>
    <w:rsid w:val="002D58CB"/>
    <w:rsid w:val="002D6C6E"/>
    <w:rsid w:val="002D7B9F"/>
    <w:rsid w:val="002E072E"/>
    <w:rsid w:val="002E1518"/>
    <w:rsid w:val="002E1B5D"/>
    <w:rsid w:val="002E5ED6"/>
    <w:rsid w:val="002E66DB"/>
    <w:rsid w:val="002E7736"/>
    <w:rsid w:val="002F0035"/>
    <w:rsid w:val="002F1FE7"/>
    <w:rsid w:val="002F3134"/>
    <w:rsid w:val="002F3544"/>
    <w:rsid w:val="002F3ED5"/>
    <w:rsid w:val="002F439E"/>
    <w:rsid w:val="002F4ECB"/>
    <w:rsid w:val="002F5E5D"/>
    <w:rsid w:val="002F68CA"/>
    <w:rsid w:val="002F71EA"/>
    <w:rsid w:val="003001A9"/>
    <w:rsid w:val="003001E1"/>
    <w:rsid w:val="00300316"/>
    <w:rsid w:val="00301F5A"/>
    <w:rsid w:val="003022DC"/>
    <w:rsid w:val="00302570"/>
    <w:rsid w:val="00302909"/>
    <w:rsid w:val="00302930"/>
    <w:rsid w:val="00302BBA"/>
    <w:rsid w:val="00304399"/>
    <w:rsid w:val="0030516A"/>
    <w:rsid w:val="0030583E"/>
    <w:rsid w:val="00305D75"/>
    <w:rsid w:val="00306786"/>
    <w:rsid w:val="00307972"/>
    <w:rsid w:val="00310205"/>
    <w:rsid w:val="0031073D"/>
    <w:rsid w:val="00310FD5"/>
    <w:rsid w:val="00311E4F"/>
    <w:rsid w:val="00312857"/>
    <w:rsid w:val="00312E69"/>
    <w:rsid w:val="00313FBF"/>
    <w:rsid w:val="003140F9"/>
    <w:rsid w:val="00314243"/>
    <w:rsid w:val="0031532C"/>
    <w:rsid w:val="00315655"/>
    <w:rsid w:val="003157DA"/>
    <w:rsid w:val="00315CC1"/>
    <w:rsid w:val="00316134"/>
    <w:rsid w:val="003206C7"/>
    <w:rsid w:val="0032071B"/>
    <w:rsid w:val="00320AC3"/>
    <w:rsid w:val="00323907"/>
    <w:rsid w:val="00323E54"/>
    <w:rsid w:val="00324C17"/>
    <w:rsid w:val="0032602A"/>
    <w:rsid w:val="00327993"/>
    <w:rsid w:val="00327AD4"/>
    <w:rsid w:val="0033017E"/>
    <w:rsid w:val="0033018D"/>
    <w:rsid w:val="003307A7"/>
    <w:rsid w:val="003307E5"/>
    <w:rsid w:val="00330E96"/>
    <w:rsid w:val="00330EFF"/>
    <w:rsid w:val="0033104C"/>
    <w:rsid w:val="003337FC"/>
    <w:rsid w:val="00334493"/>
    <w:rsid w:val="00336787"/>
    <w:rsid w:val="0033766F"/>
    <w:rsid w:val="00337EC4"/>
    <w:rsid w:val="00340A62"/>
    <w:rsid w:val="00340BDE"/>
    <w:rsid w:val="00342100"/>
    <w:rsid w:val="00342392"/>
    <w:rsid w:val="003437DE"/>
    <w:rsid w:val="00343DE4"/>
    <w:rsid w:val="00344441"/>
    <w:rsid w:val="00346C63"/>
    <w:rsid w:val="00346D51"/>
    <w:rsid w:val="003504FE"/>
    <w:rsid w:val="003505FF"/>
    <w:rsid w:val="0035149E"/>
    <w:rsid w:val="0035310D"/>
    <w:rsid w:val="00357097"/>
    <w:rsid w:val="00357E63"/>
    <w:rsid w:val="00360246"/>
    <w:rsid w:val="003603B4"/>
    <w:rsid w:val="00361E79"/>
    <w:rsid w:val="00362F72"/>
    <w:rsid w:val="00363627"/>
    <w:rsid w:val="00363647"/>
    <w:rsid w:val="00364497"/>
    <w:rsid w:val="00364BF8"/>
    <w:rsid w:val="00365802"/>
    <w:rsid w:val="00366D07"/>
    <w:rsid w:val="00367615"/>
    <w:rsid w:val="00367A8E"/>
    <w:rsid w:val="00372ADD"/>
    <w:rsid w:val="00372F1C"/>
    <w:rsid w:val="003737D1"/>
    <w:rsid w:val="00373E27"/>
    <w:rsid w:val="003745D2"/>
    <w:rsid w:val="00374C9F"/>
    <w:rsid w:val="00374D77"/>
    <w:rsid w:val="003760E4"/>
    <w:rsid w:val="00376A3F"/>
    <w:rsid w:val="00377978"/>
    <w:rsid w:val="0038211F"/>
    <w:rsid w:val="00382983"/>
    <w:rsid w:val="00382AFD"/>
    <w:rsid w:val="00382B8D"/>
    <w:rsid w:val="00383BF1"/>
    <w:rsid w:val="00384024"/>
    <w:rsid w:val="003841EC"/>
    <w:rsid w:val="003856F4"/>
    <w:rsid w:val="00391FD0"/>
    <w:rsid w:val="0039368F"/>
    <w:rsid w:val="00393BB3"/>
    <w:rsid w:val="00394026"/>
    <w:rsid w:val="00394838"/>
    <w:rsid w:val="0039648E"/>
    <w:rsid w:val="00396647"/>
    <w:rsid w:val="003A0E94"/>
    <w:rsid w:val="003A0F78"/>
    <w:rsid w:val="003A0F9F"/>
    <w:rsid w:val="003A248E"/>
    <w:rsid w:val="003A2F24"/>
    <w:rsid w:val="003A33A5"/>
    <w:rsid w:val="003A6495"/>
    <w:rsid w:val="003A65F3"/>
    <w:rsid w:val="003A7550"/>
    <w:rsid w:val="003B0ACD"/>
    <w:rsid w:val="003B2EFA"/>
    <w:rsid w:val="003B463F"/>
    <w:rsid w:val="003B5378"/>
    <w:rsid w:val="003B5853"/>
    <w:rsid w:val="003B58DE"/>
    <w:rsid w:val="003B5A83"/>
    <w:rsid w:val="003B5BCB"/>
    <w:rsid w:val="003B68BA"/>
    <w:rsid w:val="003B7388"/>
    <w:rsid w:val="003B7D6C"/>
    <w:rsid w:val="003B7E69"/>
    <w:rsid w:val="003C00A6"/>
    <w:rsid w:val="003C085B"/>
    <w:rsid w:val="003C0BE5"/>
    <w:rsid w:val="003C2826"/>
    <w:rsid w:val="003C2B1E"/>
    <w:rsid w:val="003C2BF2"/>
    <w:rsid w:val="003C2D09"/>
    <w:rsid w:val="003C3061"/>
    <w:rsid w:val="003C31AB"/>
    <w:rsid w:val="003C3EB2"/>
    <w:rsid w:val="003C4099"/>
    <w:rsid w:val="003C6055"/>
    <w:rsid w:val="003C6448"/>
    <w:rsid w:val="003C660B"/>
    <w:rsid w:val="003C6D52"/>
    <w:rsid w:val="003C7600"/>
    <w:rsid w:val="003C76FD"/>
    <w:rsid w:val="003C7728"/>
    <w:rsid w:val="003D012B"/>
    <w:rsid w:val="003D1111"/>
    <w:rsid w:val="003D117B"/>
    <w:rsid w:val="003D15D9"/>
    <w:rsid w:val="003D2A89"/>
    <w:rsid w:val="003D31A9"/>
    <w:rsid w:val="003D3332"/>
    <w:rsid w:val="003D63A4"/>
    <w:rsid w:val="003D68E7"/>
    <w:rsid w:val="003E0957"/>
    <w:rsid w:val="003E0C06"/>
    <w:rsid w:val="003E1D19"/>
    <w:rsid w:val="003E2ED2"/>
    <w:rsid w:val="003E53C2"/>
    <w:rsid w:val="003E5F72"/>
    <w:rsid w:val="003E6192"/>
    <w:rsid w:val="003E666A"/>
    <w:rsid w:val="003E737B"/>
    <w:rsid w:val="003E7B00"/>
    <w:rsid w:val="003E7BA4"/>
    <w:rsid w:val="003F02EF"/>
    <w:rsid w:val="003F049D"/>
    <w:rsid w:val="003F1A58"/>
    <w:rsid w:val="003F297A"/>
    <w:rsid w:val="003F3657"/>
    <w:rsid w:val="003F3B83"/>
    <w:rsid w:val="003F4DCC"/>
    <w:rsid w:val="003F56D3"/>
    <w:rsid w:val="003F579E"/>
    <w:rsid w:val="003F7AC0"/>
    <w:rsid w:val="00400DAA"/>
    <w:rsid w:val="004013D5"/>
    <w:rsid w:val="00403205"/>
    <w:rsid w:val="004049F0"/>
    <w:rsid w:val="00406B95"/>
    <w:rsid w:val="00407B33"/>
    <w:rsid w:val="0041359A"/>
    <w:rsid w:val="004137D2"/>
    <w:rsid w:val="004144CC"/>
    <w:rsid w:val="00416E05"/>
    <w:rsid w:val="00417934"/>
    <w:rsid w:val="00417E6A"/>
    <w:rsid w:val="004200D5"/>
    <w:rsid w:val="004209F0"/>
    <w:rsid w:val="00422149"/>
    <w:rsid w:val="00422BE2"/>
    <w:rsid w:val="00423095"/>
    <w:rsid w:val="004236D3"/>
    <w:rsid w:val="00424B57"/>
    <w:rsid w:val="0042508C"/>
    <w:rsid w:val="00425A66"/>
    <w:rsid w:val="00425E35"/>
    <w:rsid w:val="0042726C"/>
    <w:rsid w:val="00427A4F"/>
    <w:rsid w:val="004318ED"/>
    <w:rsid w:val="00432515"/>
    <w:rsid w:val="004327A7"/>
    <w:rsid w:val="004335B7"/>
    <w:rsid w:val="00433DFF"/>
    <w:rsid w:val="004353B9"/>
    <w:rsid w:val="004368B7"/>
    <w:rsid w:val="00436942"/>
    <w:rsid w:val="00436E89"/>
    <w:rsid w:val="004376A3"/>
    <w:rsid w:val="00440D12"/>
    <w:rsid w:val="00441409"/>
    <w:rsid w:val="00442473"/>
    <w:rsid w:val="004430A2"/>
    <w:rsid w:val="004442BB"/>
    <w:rsid w:val="004444D1"/>
    <w:rsid w:val="0044606C"/>
    <w:rsid w:val="0044740D"/>
    <w:rsid w:val="0044788D"/>
    <w:rsid w:val="00447E6B"/>
    <w:rsid w:val="00450049"/>
    <w:rsid w:val="00450686"/>
    <w:rsid w:val="00450ED9"/>
    <w:rsid w:val="00450F8E"/>
    <w:rsid w:val="00451216"/>
    <w:rsid w:val="00452978"/>
    <w:rsid w:val="00453337"/>
    <w:rsid w:val="00454C43"/>
    <w:rsid w:val="00455C40"/>
    <w:rsid w:val="00455DD9"/>
    <w:rsid w:val="00456C89"/>
    <w:rsid w:val="004600F6"/>
    <w:rsid w:val="00460DC9"/>
    <w:rsid w:val="00461B78"/>
    <w:rsid w:val="004622A7"/>
    <w:rsid w:val="0046249F"/>
    <w:rsid w:val="004641A0"/>
    <w:rsid w:val="00464301"/>
    <w:rsid w:val="004659FA"/>
    <w:rsid w:val="004660F4"/>
    <w:rsid w:val="00467B9C"/>
    <w:rsid w:val="00470673"/>
    <w:rsid w:val="00471C26"/>
    <w:rsid w:val="00472E47"/>
    <w:rsid w:val="00473F2E"/>
    <w:rsid w:val="00473FF5"/>
    <w:rsid w:val="0047427F"/>
    <w:rsid w:val="00474849"/>
    <w:rsid w:val="00475A89"/>
    <w:rsid w:val="00476727"/>
    <w:rsid w:val="00477022"/>
    <w:rsid w:val="00477E96"/>
    <w:rsid w:val="00480836"/>
    <w:rsid w:val="00481266"/>
    <w:rsid w:val="00482368"/>
    <w:rsid w:val="004833E0"/>
    <w:rsid w:val="00485378"/>
    <w:rsid w:val="004860E8"/>
    <w:rsid w:val="004861D9"/>
    <w:rsid w:val="00486604"/>
    <w:rsid w:val="00487568"/>
    <w:rsid w:val="00490001"/>
    <w:rsid w:val="00490CE9"/>
    <w:rsid w:val="00491563"/>
    <w:rsid w:val="00491DB2"/>
    <w:rsid w:val="00491FC8"/>
    <w:rsid w:val="00495116"/>
    <w:rsid w:val="00495212"/>
    <w:rsid w:val="004956F7"/>
    <w:rsid w:val="004958BA"/>
    <w:rsid w:val="00495D0A"/>
    <w:rsid w:val="0049643A"/>
    <w:rsid w:val="004A0098"/>
    <w:rsid w:val="004A0601"/>
    <w:rsid w:val="004A0B38"/>
    <w:rsid w:val="004A1865"/>
    <w:rsid w:val="004A2593"/>
    <w:rsid w:val="004A2D49"/>
    <w:rsid w:val="004A34D3"/>
    <w:rsid w:val="004A3996"/>
    <w:rsid w:val="004A3A83"/>
    <w:rsid w:val="004A3C28"/>
    <w:rsid w:val="004A55EA"/>
    <w:rsid w:val="004A5907"/>
    <w:rsid w:val="004A5B6A"/>
    <w:rsid w:val="004A6043"/>
    <w:rsid w:val="004A691C"/>
    <w:rsid w:val="004B02C8"/>
    <w:rsid w:val="004B2088"/>
    <w:rsid w:val="004B23C4"/>
    <w:rsid w:val="004B5BDB"/>
    <w:rsid w:val="004B6E2C"/>
    <w:rsid w:val="004B784B"/>
    <w:rsid w:val="004C05C4"/>
    <w:rsid w:val="004C06ED"/>
    <w:rsid w:val="004C123D"/>
    <w:rsid w:val="004C1B7A"/>
    <w:rsid w:val="004C1E26"/>
    <w:rsid w:val="004C27D5"/>
    <w:rsid w:val="004C3B3F"/>
    <w:rsid w:val="004C44A2"/>
    <w:rsid w:val="004C6868"/>
    <w:rsid w:val="004C68DD"/>
    <w:rsid w:val="004C70B0"/>
    <w:rsid w:val="004C7100"/>
    <w:rsid w:val="004C7377"/>
    <w:rsid w:val="004D0193"/>
    <w:rsid w:val="004D0220"/>
    <w:rsid w:val="004D11B2"/>
    <w:rsid w:val="004D210F"/>
    <w:rsid w:val="004D2409"/>
    <w:rsid w:val="004D33A0"/>
    <w:rsid w:val="004D4109"/>
    <w:rsid w:val="004D4A6D"/>
    <w:rsid w:val="004D4E61"/>
    <w:rsid w:val="004D5706"/>
    <w:rsid w:val="004D6EBF"/>
    <w:rsid w:val="004D7143"/>
    <w:rsid w:val="004E3361"/>
    <w:rsid w:val="004E33F8"/>
    <w:rsid w:val="004E433F"/>
    <w:rsid w:val="004E4E9B"/>
    <w:rsid w:val="004E5B74"/>
    <w:rsid w:val="004E60C6"/>
    <w:rsid w:val="004E61F5"/>
    <w:rsid w:val="004E64EE"/>
    <w:rsid w:val="004E7B1B"/>
    <w:rsid w:val="004F3E0D"/>
    <w:rsid w:val="004F492C"/>
    <w:rsid w:val="004F4A12"/>
    <w:rsid w:val="004F5220"/>
    <w:rsid w:val="004F5B2C"/>
    <w:rsid w:val="004F72C3"/>
    <w:rsid w:val="004F76F5"/>
    <w:rsid w:val="004F7897"/>
    <w:rsid w:val="0050024C"/>
    <w:rsid w:val="005013C1"/>
    <w:rsid w:val="00501E67"/>
    <w:rsid w:val="005045F3"/>
    <w:rsid w:val="005063B9"/>
    <w:rsid w:val="0050650C"/>
    <w:rsid w:val="00506CAC"/>
    <w:rsid w:val="00507A9A"/>
    <w:rsid w:val="00510311"/>
    <w:rsid w:val="005107CA"/>
    <w:rsid w:val="005111C4"/>
    <w:rsid w:val="00511F5D"/>
    <w:rsid w:val="005121EC"/>
    <w:rsid w:val="005122C9"/>
    <w:rsid w:val="0051281A"/>
    <w:rsid w:val="0051293D"/>
    <w:rsid w:val="00512A70"/>
    <w:rsid w:val="00513C88"/>
    <w:rsid w:val="0051538E"/>
    <w:rsid w:val="005159AD"/>
    <w:rsid w:val="00515C81"/>
    <w:rsid w:val="00515F97"/>
    <w:rsid w:val="005201E0"/>
    <w:rsid w:val="00520365"/>
    <w:rsid w:val="00520BBE"/>
    <w:rsid w:val="0052135D"/>
    <w:rsid w:val="005219C5"/>
    <w:rsid w:val="00521F5A"/>
    <w:rsid w:val="0052270B"/>
    <w:rsid w:val="005227F2"/>
    <w:rsid w:val="00523FF8"/>
    <w:rsid w:val="00526264"/>
    <w:rsid w:val="005268FB"/>
    <w:rsid w:val="005271ED"/>
    <w:rsid w:val="00530531"/>
    <w:rsid w:val="0053105B"/>
    <w:rsid w:val="00531975"/>
    <w:rsid w:val="00532466"/>
    <w:rsid w:val="00532EDD"/>
    <w:rsid w:val="00535166"/>
    <w:rsid w:val="0053556F"/>
    <w:rsid w:val="00536581"/>
    <w:rsid w:val="005373EC"/>
    <w:rsid w:val="00537810"/>
    <w:rsid w:val="0054131C"/>
    <w:rsid w:val="00541603"/>
    <w:rsid w:val="005419FB"/>
    <w:rsid w:val="0054677F"/>
    <w:rsid w:val="00547EB7"/>
    <w:rsid w:val="00551A0C"/>
    <w:rsid w:val="005538D7"/>
    <w:rsid w:val="00554151"/>
    <w:rsid w:val="00555B5D"/>
    <w:rsid w:val="00556520"/>
    <w:rsid w:val="005566F3"/>
    <w:rsid w:val="00557C8C"/>
    <w:rsid w:val="00557E5F"/>
    <w:rsid w:val="00560D3B"/>
    <w:rsid w:val="00561C0D"/>
    <w:rsid w:val="00563EC6"/>
    <w:rsid w:val="0056531E"/>
    <w:rsid w:val="00567F3F"/>
    <w:rsid w:val="00570AD1"/>
    <w:rsid w:val="00570E7B"/>
    <w:rsid w:val="00571B0C"/>
    <w:rsid w:val="00571D65"/>
    <w:rsid w:val="00571DD6"/>
    <w:rsid w:val="00573664"/>
    <w:rsid w:val="00573B9C"/>
    <w:rsid w:val="00573BF2"/>
    <w:rsid w:val="005754DC"/>
    <w:rsid w:val="00575EBF"/>
    <w:rsid w:val="00580F0E"/>
    <w:rsid w:val="00580F8B"/>
    <w:rsid w:val="0058347C"/>
    <w:rsid w:val="005835AD"/>
    <w:rsid w:val="005855BB"/>
    <w:rsid w:val="00586900"/>
    <w:rsid w:val="005871A8"/>
    <w:rsid w:val="00587D5D"/>
    <w:rsid w:val="00587FCF"/>
    <w:rsid w:val="00590C3E"/>
    <w:rsid w:val="00591440"/>
    <w:rsid w:val="00594BF7"/>
    <w:rsid w:val="005952D1"/>
    <w:rsid w:val="005955D0"/>
    <w:rsid w:val="00595629"/>
    <w:rsid w:val="00596486"/>
    <w:rsid w:val="00597DE5"/>
    <w:rsid w:val="005A01A6"/>
    <w:rsid w:val="005A10B5"/>
    <w:rsid w:val="005A1168"/>
    <w:rsid w:val="005A21D1"/>
    <w:rsid w:val="005A245B"/>
    <w:rsid w:val="005A3957"/>
    <w:rsid w:val="005A3F0F"/>
    <w:rsid w:val="005A443B"/>
    <w:rsid w:val="005A641E"/>
    <w:rsid w:val="005A65B0"/>
    <w:rsid w:val="005A6A2D"/>
    <w:rsid w:val="005A7BC4"/>
    <w:rsid w:val="005A7C27"/>
    <w:rsid w:val="005B042E"/>
    <w:rsid w:val="005B0F06"/>
    <w:rsid w:val="005B0FA5"/>
    <w:rsid w:val="005B180D"/>
    <w:rsid w:val="005B1D55"/>
    <w:rsid w:val="005B2627"/>
    <w:rsid w:val="005B2A83"/>
    <w:rsid w:val="005B4250"/>
    <w:rsid w:val="005B431D"/>
    <w:rsid w:val="005B6FB3"/>
    <w:rsid w:val="005B77DB"/>
    <w:rsid w:val="005B7AF5"/>
    <w:rsid w:val="005C0F45"/>
    <w:rsid w:val="005C204B"/>
    <w:rsid w:val="005C2209"/>
    <w:rsid w:val="005C330C"/>
    <w:rsid w:val="005C418D"/>
    <w:rsid w:val="005C4348"/>
    <w:rsid w:val="005C5115"/>
    <w:rsid w:val="005C790A"/>
    <w:rsid w:val="005C7FEC"/>
    <w:rsid w:val="005D1408"/>
    <w:rsid w:val="005D1FE1"/>
    <w:rsid w:val="005D35DA"/>
    <w:rsid w:val="005D3BA7"/>
    <w:rsid w:val="005D3D95"/>
    <w:rsid w:val="005D4E79"/>
    <w:rsid w:val="005D5192"/>
    <w:rsid w:val="005D51BC"/>
    <w:rsid w:val="005D59F1"/>
    <w:rsid w:val="005D61B1"/>
    <w:rsid w:val="005D6A56"/>
    <w:rsid w:val="005D74A6"/>
    <w:rsid w:val="005E0022"/>
    <w:rsid w:val="005E15A1"/>
    <w:rsid w:val="005E4368"/>
    <w:rsid w:val="005E5DF8"/>
    <w:rsid w:val="005E5F3B"/>
    <w:rsid w:val="005E6329"/>
    <w:rsid w:val="005E73C3"/>
    <w:rsid w:val="005E77FA"/>
    <w:rsid w:val="005F0395"/>
    <w:rsid w:val="005F1AB1"/>
    <w:rsid w:val="005F1F9D"/>
    <w:rsid w:val="005F2D82"/>
    <w:rsid w:val="005F3282"/>
    <w:rsid w:val="005F34DD"/>
    <w:rsid w:val="005F4B8D"/>
    <w:rsid w:val="005F7EE5"/>
    <w:rsid w:val="00600037"/>
    <w:rsid w:val="0060157D"/>
    <w:rsid w:val="00603200"/>
    <w:rsid w:val="00604536"/>
    <w:rsid w:val="00605EF1"/>
    <w:rsid w:val="006065FD"/>
    <w:rsid w:val="006067D9"/>
    <w:rsid w:val="0061126B"/>
    <w:rsid w:val="0061146B"/>
    <w:rsid w:val="0061166B"/>
    <w:rsid w:val="00611C2A"/>
    <w:rsid w:val="0061217E"/>
    <w:rsid w:val="006124B3"/>
    <w:rsid w:val="00613A07"/>
    <w:rsid w:val="00613F25"/>
    <w:rsid w:val="006142DE"/>
    <w:rsid w:val="00615F59"/>
    <w:rsid w:val="00617ABF"/>
    <w:rsid w:val="00617FD4"/>
    <w:rsid w:val="00622282"/>
    <w:rsid w:val="00622574"/>
    <w:rsid w:val="00622C4A"/>
    <w:rsid w:val="006231C9"/>
    <w:rsid w:val="0062365C"/>
    <w:rsid w:val="006238F4"/>
    <w:rsid w:val="00623B1C"/>
    <w:rsid w:val="0062491E"/>
    <w:rsid w:val="0062559E"/>
    <w:rsid w:val="00625B00"/>
    <w:rsid w:val="00625F80"/>
    <w:rsid w:val="006268F1"/>
    <w:rsid w:val="00627143"/>
    <w:rsid w:val="00630130"/>
    <w:rsid w:val="00630830"/>
    <w:rsid w:val="0063134E"/>
    <w:rsid w:val="00631BE2"/>
    <w:rsid w:val="006323AB"/>
    <w:rsid w:val="0063247F"/>
    <w:rsid w:val="00632545"/>
    <w:rsid w:val="00632812"/>
    <w:rsid w:val="006328C9"/>
    <w:rsid w:val="00633FAF"/>
    <w:rsid w:val="00634077"/>
    <w:rsid w:val="00634C37"/>
    <w:rsid w:val="0063519C"/>
    <w:rsid w:val="006355B8"/>
    <w:rsid w:val="00635950"/>
    <w:rsid w:val="006367C5"/>
    <w:rsid w:val="00636B52"/>
    <w:rsid w:val="006370B5"/>
    <w:rsid w:val="00637A6E"/>
    <w:rsid w:val="00637D10"/>
    <w:rsid w:val="006404B8"/>
    <w:rsid w:val="0064057C"/>
    <w:rsid w:val="006406CE"/>
    <w:rsid w:val="00640FA8"/>
    <w:rsid w:val="00643856"/>
    <w:rsid w:val="00643B0E"/>
    <w:rsid w:val="00647E4A"/>
    <w:rsid w:val="0065106A"/>
    <w:rsid w:val="00651180"/>
    <w:rsid w:val="006517E5"/>
    <w:rsid w:val="00652068"/>
    <w:rsid w:val="00653A48"/>
    <w:rsid w:val="00653A97"/>
    <w:rsid w:val="00653D77"/>
    <w:rsid w:val="00653E57"/>
    <w:rsid w:val="00655BC8"/>
    <w:rsid w:val="00657918"/>
    <w:rsid w:val="0065793A"/>
    <w:rsid w:val="00660D79"/>
    <w:rsid w:val="0066106F"/>
    <w:rsid w:val="00661BB3"/>
    <w:rsid w:val="00661EB6"/>
    <w:rsid w:val="00661F1E"/>
    <w:rsid w:val="0066327C"/>
    <w:rsid w:val="00664222"/>
    <w:rsid w:val="00665FF8"/>
    <w:rsid w:val="006676FF"/>
    <w:rsid w:val="006714B0"/>
    <w:rsid w:val="006727A4"/>
    <w:rsid w:val="00673832"/>
    <w:rsid w:val="00674304"/>
    <w:rsid w:val="00674598"/>
    <w:rsid w:val="00675BA7"/>
    <w:rsid w:val="00675CAE"/>
    <w:rsid w:val="00675EEA"/>
    <w:rsid w:val="00675FED"/>
    <w:rsid w:val="0067635C"/>
    <w:rsid w:val="00681DB1"/>
    <w:rsid w:val="006827E3"/>
    <w:rsid w:val="00683B4A"/>
    <w:rsid w:val="00686022"/>
    <w:rsid w:val="00686C15"/>
    <w:rsid w:val="006871DD"/>
    <w:rsid w:val="00687881"/>
    <w:rsid w:val="00687D92"/>
    <w:rsid w:val="0069001D"/>
    <w:rsid w:val="0069205F"/>
    <w:rsid w:val="00695967"/>
    <w:rsid w:val="00696055"/>
    <w:rsid w:val="0069619C"/>
    <w:rsid w:val="006964A6"/>
    <w:rsid w:val="006965C1"/>
    <w:rsid w:val="00696A3F"/>
    <w:rsid w:val="006973AD"/>
    <w:rsid w:val="006A0597"/>
    <w:rsid w:val="006A06B4"/>
    <w:rsid w:val="006A2677"/>
    <w:rsid w:val="006A28F1"/>
    <w:rsid w:val="006A2A8D"/>
    <w:rsid w:val="006A4B52"/>
    <w:rsid w:val="006A5437"/>
    <w:rsid w:val="006B0343"/>
    <w:rsid w:val="006B20D5"/>
    <w:rsid w:val="006B29F8"/>
    <w:rsid w:val="006B30AA"/>
    <w:rsid w:val="006B3410"/>
    <w:rsid w:val="006B4B57"/>
    <w:rsid w:val="006B5520"/>
    <w:rsid w:val="006B5949"/>
    <w:rsid w:val="006B6C0A"/>
    <w:rsid w:val="006C0510"/>
    <w:rsid w:val="006C1756"/>
    <w:rsid w:val="006C4E71"/>
    <w:rsid w:val="006C6270"/>
    <w:rsid w:val="006C6ED6"/>
    <w:rsid w:val="006C7050"/>
    <w:rsid w:val="006C7AB9"/>
    <w:rsid w:val="006D0259"/>
    <w:rsid w:val="006D0A15"/>
    <w:rsid w:val="006D0D79"/>
    <w:rsid w:val="006D0E10"/>
    <w:rsid w:val="006D139C"/>
    <w:rsid w:val="006D1FDB"/>
    <w:rsid w:val="006D44DB"/>
    <w:rsid w:val="006D4C54"/>
    <w:rsid w:val="006D5264"/>
    <w:rsid w:val="006D6ADA"/>
    <w:rsid w:val="006D6C5B"/>
    <w:rsid w:val="006D711F"/>
    <w:rsid w:val="006D76E9"/>
    <w:rsid w:val="006D7BEE"/>
    <w:rsid w:val="006D7C7D"/>
    <w:rsid w:val="006D7EA8"/>
    <w:rsid w:val="006E1041"/>
    <w:rsid w:val="006E118C"/>
    <w:rsid w:val="006E2652"/>
    <w:rsid w:val="006E27B6"/>
    <w:rsid w:val="006E3E73"/>
    <w:rsid w:val="006E3E97"/>
    <w:rsid w:val="006E44C3"/>
    <w:rsid w:val="006E5330"/>
    <w:rsid w:val="006E6F4B"/>
    <w:rsid w:val="006E7B99"/>
    <w:rsid w:val="006F220E"/>
    <w:rsid w:val="006F415A"/>
    <w:rsid w:val="006F51FD"/>
    <w:rsid w:val="006F5499"/>
    <w:rsid w:val="006F5D27"/>
    <w:rsid w:val="006F7E1F"/>
    <w:rsid w:val="006F7EF8"/>
    <w:rsid w:val="007014C6"/>
    <w:rsid w:val="007027D2"/>
    <w:rsid w:val="00703F60"/>
    <w:rsid w:val="00705487"/>
    <w:rsid w:val="0070583F"/>
    <w:rsid w:val="00705D16"/>
    <w:rsid w:val="007061B2"/>
    <w:rsid w:val="007064EA"/>
    <w:rsid w:val="00707DF8"/>
    <w:rsid w:val="007101EC"/>
    <w:rsid w:val="007118E0"/>
    <w:rsid w:val="00711FA3"/>
    <w:rsid w:val="007131AF"/>
    <w:rsid w:val="00715165"/>
    <w:rsid w:val="00715180"/>
    <w:rsid w:val="00715B23"/>
    <w:rsid w:val="00716816"/>
    <w:rsid w:val="007173D5"/>
    <w:rsid w:val="00717C16"/>
    <w:rsid w:val="00717F3D"/>
    <w:rsid w:val="007203DC"/>
    <w:rsid w:val="0072115E"/>
    <w:rsid w:val="00722B34"/>
    <w:rsid w:val="00722CA9"/>
    <w:rsid w:val="00723469"/>
    <w:rsid w:val="007238E6"/>
    <w:rsid w:val="007261F8"/>
    <w:rsid w:val="0072686B"/>
    <w:rsid w:val="00726B4C"/>
    <w:rsid w:val="00727C07"/>
    <w:rsid w:val="0073140D"/>
    <w:rsid w:val="007317BD"/>
    <w:rsid w:val="0073351A"/>
    <w:rsid w:val="00733649"/>
    <w:rsid w:val="00733683"/>
    <w:rsid w:val="007339D5"/>
    <w:rsid w:val="00734015"/>
    <w:rsid w:val="007374DE"/>
    <w:rsid w:val="00741016"/>
    <w:rsid w:val="00741744"/>
    <w:rsid w:val="0074194B"/>
    <w:rsid w:val="0074384D"/>
    <w:rsid w:val="00744D40"/>
    <w:rsid w:val="00745D58"/>
    <w:rsid w:val="00745EA4"/>
    <w:rsid w:val="0074668D"/>
    <w:rsid w:val="00746790"/>
    <w:rsid w:val="007475B3"/>
    <w:rsid w:val="007477E6"/>
    <w:rsid w:val="00747DDF"/>
    <w:rsid w:val="00750AED"/>
    <w:rsid w:val="007548EC"/>
    <w:rsid w:val="0075526B"/>
    <w:rsid w:val="007565C4"/>
    <w:rsid w:val="00756D9D"/>
    <w:rsid w:val="00757ADB"/>
    <w:rsid w:val="007606B9"/>
    <w:rsid w:val="00760DC1"/>
    <w:rsid w:val="00760FEE"/>
    <w:rsid w:val="00761044"/>
    <w:rsid w:val="00761440"/>
    <w:rsid w:val="00761D38"/>
    <w:rsid w:val="00763A0C"/>
    <w:rsid w:val="00764554"/>
    <w:rsid w:val="007649E1"/>
    <w:rsid w:val="00764D11"/>
    <w:rsid w:val="00764E04"/>
    <w:rsid w:val="00766F36"/>
    <w:rsid w:val="007713FF"/>
    <w:rsid w:val="00771891"/>
    <w:rsid w:val="00771FBF"/>
    <w:rsid w:val="00772478"/>
    <w:rsid w:val="007729C2"/>
    <w:rsid w:val="00773FC3"/>
    <w:rsid w:val="00774825"/>
    <w:rsid w:val="007749E3"/>
    <w:rsid w:val="00775B17"/>
    <w:rsid w:val="00776E7E"/>
    <w:rsid w:val="00776F99"/>
    <w:rsid w:val="00776FAD"/>
    <w:rsid w:val="00780A26"/>
    <w:rsid w:val="007818BE"/>
    <w:rsid w:val="007824DF"/>
    <w:rsid w:val="007828CB"/>
    <w:rsid w:val="00782A8D"/>
    <w:rsid w:val="00782E4A"/>
    <w:rsid w:val="00783547"/>
    <w:rsid w:val="00784C83"/>
    <w:rsid w:val="00786DD3"/>
    <w:rsid w:val="00786FDC"/>
    <w:rsid w:val="00787FC5"/>
    <w:rsid w:val="00791274"/>
    <w:rsid w:val="00791398"/>
    <w:rsid w:val="007917ED"/>
    <w:rsid w:val="00791E1C"/>
    <w:rsid w:val="007927D1"/>
    <w:rsid w:val="00792962"/>
    <w:rsid w:val="0079352A"/>
    <w:rsid w:val="007936D6"/>
    <w:rsid w:val="007938D6"/>
    <w:rsid w:val="00793BAB"/>
    <w:rsid w:val="007962DB"/>
    <w:rsid w:val="007963E4"/>
    <w:rsid w:val="0079680A"/>
    <w:rsid w:val="0079689A"/>
    <w:rsid w:val="00797747"/>
    <w:rsid w:val="007A04EA"/>
    <w:rsid w:val="007A05E0"/>
    <w:rsid w:val="007A0CFA"/>
    <w:rsid w:val="007A1969"/>
    <w:rsid w:val="007A1992"/>
    <w:rsid w:val="007A1C36"/>
    <w:rsid w:val="007A1ED1"/>
    <w:rsid w:val="007A216F"/>
    <w:rsid w:val="007A2733"/>
    <w:rsid w:val="007A2BF6"/>
    <w:rsid w:val="007A37BA"/>
    <w:rsid w:val="007A4624"/>
    <w:rsid w:val="007A6769"/>
    <w:rsid w:val="007A6870"/>
    <w:rsid w:val="007B03E4"/>
    <w:rsid w:val="007B0672"/>
    <w:rsid w:val="007B0CA5"/>
    <w:rsid w:val="007B1B16"/>
    <w:rsid w:val="007B1FE0"/>
    <w:rsid w:val="007B2E95"/>
    <w:rsid w:val="007B482E"/>
    <w:rsid w:val="007B4B7B"/>
    <w:rsid w:val="007B7ABC"/>
    <w:rsid w:val="007B7FCA"/>
    <w:rsid w:val="007C11D2"/>
    <w:rsid w:val="007C2127"/>
    <w:rsid w:val="007C24D6"/>
    <w:rsid w:val="007C28F1"/>
    <w:rsid w:val="007C4754"/>
    <w:rsid w:val="007C5743"/>
    <w:rsid w:val="007C5941"/>
    <w:rsid w:val="007C5DCB"/>
    <w:rsid w:val="007C6EFB"/>
    <w:rsid w:val="007C7129"/>
    <w:rsid w:val="007C7C42"/>
    <w:rsid w:val="007C7D30"/>
    <w:rsid w:val="007D0F3B"/>
    <w:rsid w:val="007D1016"/>
    <w:rsid w:val="007D22E5"/>
    <w:rsid w:val="007D2626"/>
    <w:rsid w:val="007D2628"/>
    <w:rsid w:val="007D2B00"/>
    <w:rsid w:val="007D3218"/>
    <w:rsid w:val="007D33B5"/>
    <w:rsid w:val="007D5E7F"/>
    <w:rsid w:val="007D5EE4"/>
    <w:rsid w:val="007D5F89"/>
    <w:rsid w:val="007D61F4"/>
    <w:rsid w:val="007D650A"/>
    <w:rsid w:val="007D6D76"/>
    <w:rsid w:val="007D70A6"/>
    <w:rsid w:val="007E06AB"/>
    <w:rsid w:val="007E1017"/>
    <w:rsid w:val="007E12B4"/>
    <w:rsid w:val="007E1961"/>
    <w:rsid w:val="007E1CE4"/>
    <w:rsid w:val="007E20CD"/>
    <w:rsid w:val="007E4072"/>
    <w:rsid w:val="007E5592"/>
    <w:rsid w:val="007F0181"/>
    <w:rsid w:val="007F0A79"/>
    <w:rsid w:val="007F189D"/>
    <w:rsid w:val="007F1EEE"/>
    <w:rsid w:val="007F23B1"/>
    <w:rsid w:val="007F2A96"/>
    <w:rsid w:val="007F2F45"/>
    <w:rsid w:val="007F2FC5"/>
    <w:rsid w:val="007F37E1"/>
    <w:rsid w:val="007F44C5"/>
    <w:rsid w:val="007F450D"/>
    <w:rsid w:val="007F480F"/>
    <w:rsid w:val="007F4842"/>
    <w:rsid w:val="007F6376"/>
    <w:rsid w:val="007F74BF"/>
    <w:rsid w:val="008009E4"/>
    <w:rsid w:val="008017F9"/>
    <w:rsid w:val="00802AE9"/>
    <w:rsid w:val="0080365A"/>
    <w:rsid w:val="0080373E"/>
    <w:rsid w:val="00803D10"/>
    <w:rsid w:val="00803DD4"/>
    <w:rsid w:val="008044C2"/>
    <w:rsid w:val="0080568F"/>
    <w:rsid w:val="00806599"/>
    <w:rsid w:val="00811397"/>
    <w:rsid w:val="00811879"/>
    <w:rsid w:val="00811CB6"/>
    <w:rsid w:val="00812184"/>
    <w:rsid w:val="00812F92"/>
    <w:rsid w:val="008132A0"/>
    <w:rsid w:val="00813A1F"/>
    <w:rsid w:val="00815531"/>
    <w:rsid w:val="00815EB2"/>
    <w:rsid w:val="008171E8"/>
    <w:rsid w:val="00817377"/>
    <w:rsid w:val="008210F8"/>
    <w:rsid w:val="00821DED"/>
    <w:rsid w:val="0082234D"/>
    <w:rsid w:val="008228E8"/>
    <w:rsid w:val="00822C59"/>
    <w:rsid w:val="0082475E"/>
    <w:rsid w:val="00824FFC"/>
    <w:rsid w:val="008255FE"/>
    <w:rsid w:val="0082636C"/>
    <w:rsid w:val="00827A31"/>
    <w:rsid w:val="00830304"/>
    <w:rsid w:val="00830EAB"/>
    <w:rsid w:val="008315B1"/>
    <w:rsid w:val="008328E0"/>
    <w:rsid w:val="00832CF2"/>
    <w:rsid w:val="00834AB1"/>
    <w:rsid w:val="008353A8"/>
    <w:rsid w:val="0083559A"/>
    <w:rsid w:val="00835A19"/>
    <w:rsid w:val="00835BA2"/>
    <w:rsid w:val="00835BA4"/>
    <w:rsid w:val="00836093"/>
    <w:rsid w:val="0083716A"/>
    <w:rsid w:val="008374AD"/>
    <w:rsid w:val="00837F15"/>
    <w:rsid w:val="00841610"/>
    <w:rsid w:val="00841C95"/>
    <w:rsid w:val="00842D02"/>
    <w:rsid w:val="00843F53"/>
    <w:rsid w:val="0084425D"/>
    <w:rsid w:val="0084465B"/>
    <w:rsid w:val="00844D6E"/>
    <w:rsid w:val="00845095"/>
    <w:rsid w:val="008452E0"/>
    <w:rsid w:val="0084660D"/>
    <w:rsid w:val="00851A89"/>
    <w:rsid w:val="00851F20"/>
    <w:rsid w:val="008522E1"/>
    <w:rsid w:val="00852B1E"/>
    <w:rsid w:val="00852E18"/>
    <w:rsid w:val="00852F59"/>
    <w:rsid w:val="008547BF"/>
    <w:rsid w:val="008548FC"/>
    <w:rsid w:val="00854AD0"/>
    <w:rsid w:val="00854DB7"/>
    <w:rsid w:val="0085619B"/>
    <w:rsid w:val="0085753F"/>
    <w:rsid w:val="0085791D"/>
    <w:rsid w:val="008606B1"/>
    <w:rsid w:val="008616DB"/>
    <w:rsid w:val="008629F7"/>
    <w:rsid w:val="00862B9A"/>
    <w:rsid w:val="008638A8"/>
    <w:rsid w:val="00864BE5"/>
    <w:rsid w:val="00866830"/>
    <w:rsid w:val="00866CCF"/>
    <w:rsid w:val="00867626"/>
    <w:rsid w:val="008700CC"/>
    <w:rsid w:val="0087015E"/>
    <w:rsid w:val="00872252"/>
    <w:rsid w:val="00872B9A"/>
    <w:rsid w:val="00872C59"/>
    <w:rsid w:val="00874408"/>
    <w:rsid w:val="00874A7C"/>
    <w:rsid w:val="00876A20"/>
    <w:rsid w:val="00881E5E"/>
    <w:rsid w:val="00881EC8"/>
    <w:rsid w:val="00882A72"/>
    <w:rsid w:val="008833EB"/>
    <w:rsid w:val="00883A83"/>
    <w:rsid w:val="00883C6D"/>
    <w:rsid w:val="00885979"/>
    <w:rsid w:val="00885BF7"/>
    <w:rsid w:val="008865FC"/>
    <w:rsid w:val="00886A66"/>
    <w:rsid w:val="00886DA7"/>
    <w:rsid w:val="00887378"/>
    <w:rsid w:val="00890824"/>
    <w:rsid w:val="00890A40"/>
    <w:rsid w:val="00890EC3"/>
    <w:rsid w:val="0089215E"/>
    <w:rsid w:val="008922ED"/>
    <w:rsid w:val="00893DE2"/>
    <w:rsid w:val="0089458D"/>
    <w:rsid w:val="008957B4"/>
    <w:rsid w:val="0089647C"/>
    <w:rsid w:val="00897CB2"/>
    <w:rsid w:val="008A072F"/>
    <w:rsid w:val="008A07F6"/>
    <w:rsid w:val="008A0825"/>
    <w:rsid w:val="008A2502"/>
    <w:rsid w:val="008A503D"/>
    <w:rsid w:val="008A5579"/>
    <w:rsid w:val="008B0A78"/>
    <w:rsid w:val="008B1460"/>
    <w:rsid w:val="008B188F"/>
    <w:rsid w:val="008B2B90"/>
    <w:rsid w:val="008B4C9E"/>
    <w:rsid w:val="008B598D"/>
    <w:rsid w:val="008B5E81"/>
    <w:rsid w:val="008B6485"/>
    <w:rsid w:val="008B6F0E"/>
    <w:rsid w:val="008C0618"/>
    <w:rsid w:val="008C0E46"/>
    <w:rsid w:val="008C15CE"/>
    <w:rsid w:val="008C374F"/>
    <w:rsid w:val="008C40F6"/>
    <w:rsid w:val="008C4C8F"/>
    <w:rsid w:val="008C6462"/>
    <w:rsid w:val="008C6525"/>
    <w:rsid w:val="008C6A0E"/>
    <w:rsid w:val="008C7354"/>
    <w:rsid w:val="008C7F7E"/>
    <w:rsid w:val="008C7FB7"/>
    <w:rsid w:val="008D030F"/>
    <w:rsid w:val="008D5779"/>
    <w:rsid w:val="008D5B87"/>
    <w:rsid w:val="008D7A61"/>
    <w:rsid w:val="008D7C91"/>
    <w:rsid w:val="008D7D55"/>
    <w:rsid w:val="008E051D"/>
    <w:rsid w:val="008E08EE"/>
    <w:rsid w:val="008E1DD6"/>
    <w:rsid w:val="008E2250"/>
    <w:rsid w:val="008E2400"/>
    <w:rsid w:val="008E25E3"/>
    <w:rsid w:val="008E3B42"/>
    <w:rsid w:val="008E4CBF"/>
    <w:rsid w:val="008E5150"/>
    <w:rsid w:val="008E669C"/>
    <w:rsid w:val="008E7396"/>
    <w:rsid w:val="008E78D9"/>
    <w:rsid w:val="008E7C1A"/>
    <w:rsid w:val="008F16EE"/>
    <w:rsid w:val="008F1DD3"/>
    <w:rsid w:val="008F231E"/>
    <w:rsid w:val="008F42F1"/>
    <w:rsid w:val="008F4F97"/>
    <w:rsid w:val="008F6BAC"/>
    <w:rsid w:val="008F7013"/>
    <w:rsid w:val="008F7B04"/>
    <w:rsid w:val="008F7BA0"/>
    <w:rsid w:val="00900676"/>
    <w:rsid w:val="009006AC"/>
    <w:rsid w:val="009008FB"/>
    <w:rsid w:val="00901725"/>
    <w:rsid w:val="00901E99"/>
    <w:rsid w:val="00902191"/>
    <w:rsid w:val="00902761"/>
    <w:rsid w:val="00902ADF"/>
    <w:rsid w:val="00902C5F"/>
    <w:rsid w:val="009039B6"/>
    <w:rsid w:val="00906D0C"/>
    <w:rsid w:val="00906EF4"/>
    <w:rsid w:val="00907580"/>
    <w:rsid w:val="00910625"/>
    <w:rsid w:val="00911B60"/>
    <w:rsid w:val="00911C92"/>
    <w:rsid w:val="0091290B"/>
    <w:rsid w:val="00913206"/>
    <w:rsid w:val="009138ED"/>
    <w:rsid w:val="00913CEE"/>
    <w:rsid w:val="009141DF"/>
    <w:rsid w:val="009148E0"/>
    <w:rsid w:val="00914E4A"/>
    <w:rsid w:val="00914FA7"/>
    <w:rsid w:val="00915914"/>
    <w:rsid w:val="00915D07"/>
    <w:rsid w:val="009160DA"/>
    <w:rsid w:val="00916659"/>
    <w:rsid w:val="00917A76"/>
    <w:rsid w:val="009202B9"/>
    <w:rsid w:val="009202C2"/>
    <w:rsid w:val="00920716"/>
    <w:rsid w:val="009216B7"/>
    <w:rsid w:val="00924F11"/>
    <w:rsid w:val="00925596"/>
    <w:rsid w:val="009261B4"/>
    <w:rsid w:val="009262E2"/>
    <w:rsid w:val="00927B4F"/>
    <w:rsid w:val="00930989"/>
    <w:rsid w:val="00931384"/>
    <w:rsid w:val="00932ABE"/>
    <w:rsid w:val="009330B9"/>
    <w:rsid w:val="009331E4"/>
    <w:rsid w:val="00933BF4"/>
    <w:rsid w:val="00933D9C"/>
    <w:rsid w:val="00934D7D"/>
    <w:rsid w:val="0093572B"/>
    <w:rsid w:val="00935B48"/>
    <w:rsid w:val="00937779"/>
    <w:rsid w:val="00937AF5"/>
    <w:rsid w:val="009406CC"/>
    <w:rsid w:val="00940EFE"/>
    <w:rsid w:val="009415B0"/>
    <w:rsid w:val="00941FE8"/>
    <w:rsid w:val="00942884"/>
    <w:rsid w:val="00942E7E"/>
    <w:rsid w:val="0094336E"/>
    <w:rsid w:val="009433E7"/>
    <w:rsid w:val="00943B05"/>
    <w:rsid w:val="00943B66"/>
    <w:rsid w:val="009442F5"/>
    <w:rsid w:val="009444AB"/>
    <w:rsid w:val="00944DB0"/>
    <w:rsid w:val="009452C2"/>
    <w:rsid w:val="00945636"/>
    <w:rsid w:val="00945D9E"/>
    <w:rsid w:val="00946CA7"/>
    <w:rsid w:val="00947063"/>
    <w:rsid w:val="00947078"/>
    <w:rsid w:val="0094725A"/>
    <w:rsid w:val="00950457"/>
    <w:rsid w:val="0095098C"/>
    <w:rsid w:val="009528A9"/>
    <w:rsid w:val="00952DF7"/>
    <w:rsid w:val="00952FFF"/>
    <w:rsid w:val="009538CB"/>
    <w:rsid w:val="00954D40"/>
    <w:rsid w:val="0095730D"/>
    <w:rsid w:val="00960DEF"/>
    <w:rsid w:val="00961682"/>
    <w:rsid w:val="009626DC"/>
    <w:rsid w:val="00962BD3"/>
    <w:rsid w:val="00962C65"/>
    <w:rsid w:val="00962E1C"/>
    <w:rsid w:val="0096432D"/>
    <w:rsid w:val="00966294"/>
    <w:rsid w:val="00967422"/>
    <w:rsid w:val="00967832"/>
    <w:rsid w:val="0097041F"/>
    <w:rsid w:val="0097130B"/>
    <w:rsid w:val="009714E9"/>
    <w:rsid w:val="00972B3F"/>
    <w:rsid w:val="00973004"/>
    <w:rsid w:val="009731F9"/>
    <w:rsid w:val="009732BF"/>
    <w:rsid w:val="00973854"/>
    <w:rsid w:val="00974E97"/>
    <w:rsid w:val="00974FF1"/>
    <w:rsid w:val="009753EE"/>
    <w:rsid w:val="00975D34"/>
    <w:rsid w:val="00977751"/>
    <w:rsid w:val="00977A7B"/>
    <w:rsid w:val="00977E89"/>
    <w:rsid w:val="0098018E"/>
    <w:rsid w:val="00980E1B"/>
    <w:rsid w:val="009814A1"/>
    <w:rsid w:val="009814E8"/>
    <w:rsid w:val="00981B09"/>
    <w:rsid w:val="00983151"/>
    <w:rsid w:val="00983169"/>
    <w:rsid w:val="009838EE"/>
    <w:rsid w:val="00984213"/>
    <w:rsid w:val="00984CCC"/>
    <w:rsid w:val="0098663E"/>
    <w:rsid w:val="00987187"/>
    <w:rsid w:val="00987A2E"/>
    <w:rsid w:val="0099009A"/>
    <w:rsid w:val="00990388"/>
    <w:rsid w:val="00990C26"/>
    <w:rsid w:val="0099159F"/>
    <w:rsid w:val="00991716"/>
    <w:rsid w:val="00992302"/>
    <w:rsid w:val="009924E9"/>
    <w:rsid w:val="009929EA"/>
    <w:rsid w:val="00993120"/>
    <w:rsid w:val="00995345"/>
    <w:rsid w:val="00996A7C"/>
    <w:rsid w:val="00997506"/>
    <w:rsid w:val="009A1FE8"/>
    <w:rsid w:val="009A2405"/>
    <w:rsid w:val="009A2442"/>
    <w:rsid w:val="009A366C"/>
    <w:rsid w:val="009A38C8"/>
    <w:rsid w:val="009A3A58"/>
    <w:rsid w:val="009A6652"/>
    <w:rsid w:val="009A66DF"/>
    <w:rsid w:val="009A6E3A"/>
    <w:rsid w:val="009A7D9C"/>
    <w:rsid w:val="009A7E1D"/>
    <w:rsid w:val="009A7E9E"/>
    <w:rsid w:val="009B28D7"/>
    <w:rsid w:val="009B2912"/>
    <w:rsid w:val="009B2AE0"/>
    <w:rsid w:val="009B3BD4"/>
    <w:rsid w:val="009B4EBE"/>
    <w:rsid w:val="009B55B6"/>
    <w:rsid w:val="009B6B31"/>
    <w:rsid w:val="009C0353"/>
    <w:rsid w:val="009C097F"/>
    <w:rsid w:val="009C0BE6"/>
    <w:rsid w:val="009C1F77"/>
    <w:rsid w:val="009C2BC1"/>
    <w:rsid w:val="009C2E43"/>
    <w:rsid w:val="009C7FA9"/>
    <w:rsid w:val="009D087B"/>
    <w:rsid w:val="009D15B9"/>
    <w:rsid w:val="009D30B6"/>
    <w:rsid w:val="009D385C"/>
    <w:rsid w:val="009D3C86"/>
    <w:rsid w:val="009D505F"/>
    <w:rsid w:val="009D5643"/>
    <w:rsid w:val="009D596D"/>
    <w:rsid w:val="009D5B2A"/>
    <w:rsid w:val="009D648D"/>
    <w:rsid w:val="009D7C3F"/>
    <w:rsid w:val="009E0D6D"/>
    <w:rsid w:val="009E0DA8"/>
    <w:rsid w:val="009E0FB4"/>
    <w:rsid w:val="009E1089"/>
    <w:rsid w:val="009E133F"/>
    <w:rsid w:val="009E2898"/>
    <w:rsid w:val="009E2D95"/>
    <w:rsid w:val="009E2F1E"/>
    <w:rsid w:val="009E3114"/>
    <w:rsid w:val="009E33BE"/>
    <w:rsid w:val="009E4436"/>
    <w:rsid w:val="009E4CDD"/>
    <w:rsid w:val="009E66F0"/>
    <w:rsid w:val="009E736E"/>
    <w:rsid w:val="009F21D9"/>
    <w:rsid w:val="009F2234"/>
    <w:rsid w:val="009F28FF"/>
    <w:rsid w:val="009F41E2"/>
    <w:rsid w:val="009F5070"/>
    <w:rsid w:val="009F57F9"/>
    <w:rsid w:val="009F5B1B"/>
    <w:rsid w:val="009F6C91"/>
    <w:rsid w:val="00A01C11"/>
    <w:rsid w:val="00A02035"/>
    <w:rsid w:val="00A020B1"/>
    <w:rsid w:val="00A02D0C"/>
    <w:rsid w:val="00A02FB6"/>
    <w:rsid w:val="00A04F17"/>
    <w:rsid w:val="00A059E7"/>
    <w:rsid w:val="00A060B7"/>
    <w:rsid w:val="00A06D9A"/>
    <w:rsid w:val="00A07199"/>
    <w:rsid w:val="00A11315"/>
    <w:rsid w:val="00A11750"/>
    <w:rsid w:val="00A1198C"/>
    <w:rsid w:val="00A11E5A"/>
    <w:rsid w:val="00A1236E"/>
    <w:rsid w:val="00A12378"/>
    <w:rsid w:val="00A1254F"/>
    <w:rsid w:val="00A1293A"/>
    <w:rsid w:val="00A13233"/>
    <w:rsid w:val="00A13826"/>
    <w:rsid w:val="00A139AD"/>
    <w:rsid w:val="00A13ED9"/>
    <w:rsid w:val="00A151DF"/>
    <w:rsid w:val="00A1612E"/>
    <w:rsid w:val="00A1637A"/>
    <w:rsid w:val="00A223A7"/>
    <w:rsid w:val="00A22569"/>
    <w:rsid w:val="00A22674"/>
    <w:rsid w:val="00A23768"/>
    <w:rsid w:val="00A24524"/>
    <w:rsid w:val="00A25C92"/>
    <w:rsid w:val="00A266F9"/>
    <w:rsid w:val="00A27B93"/>
    <w:rsid w:val="00A30FC7"/>
    <w:rsid w:val="00A315AB"/>
    <w:rsid w:val="00A31BCF"/>
    <w:rsid w:val="00A31EDF"/>
    <w:rsid w:val="00A339F7"/>
    <w:rsid w:val="00A3517F"/>
    <w:rsid w:val="00A37C6E"/>
    <w:rsid w:val="00A404C4"/>
    <w:rsid w:val="00A407E3"/>
    <w:rsid w:val="00A40EF0"/>
    <w:rsid w:val="00A412C3"/>
    <w:rsid w:val="00A41788"/>
    <w:rsid w:val="00A42C86"/>
    <w:rsid w:val="00A42F83"/>
    <w:rsid w:val="00A43B3B"/>
    <w:rsid w:val="00A4432C"/>
    <w:rsid w:val="00A458E5"/>
    <w:rsid w:val="00A45D8E"/>
    <w:rsid w:val="00A46361"/>
    <w:rsid w:val="00A4706B"/>
    <w:rsid w:val="00A47306"/>
    <w:rsid w:val="00A51A74"/>
    <w:rsid w:val="00A54230"/>
    <w:rsid w:val="00A55330"/>
    <w:rsid w:val="00A56DD9"/>
    <w:rsid w:val="00A57285"/>
    <w:rsid w:val="00A572B2"/>
    <w:rsid w:val="00A577CA"/>
    <w:rsid w:val="00A6016D"/>
    <w:rsid w:val="00A60578"/>
    <w:rsid w:val="00A63D49"/>
    <w:rsid w:val="00A64123"/>
    <w:rsid w:val="00A64FAB"/>
    <w:rsid w:val="00A65C27"/>
    <w:rsid w:val="00A65F92"/>
    <w:rsid w:val="00A6693B"/>
    <w:rsid w:val="00A67BC0"/>
    <w:rsid w:val="00A70F8B"/>
    <w:rsid w:val="00A71389"/>
    <w:rsid w:val="00A71831"/>
    <w:rsid w:val="00A72014"/>
    <w:rsid w:val="00A725B6"/>
    <w:rsid w:val="00A732E0"/>
    <w:rsid w:val="00A736BC"/>
    <w:rsid w:val="00A75A75"/>
    <w:rsid w:val="00A75C38"/>
    <w:rsid w:val="00A76411"/>
    <w:rsid w:val="00A769FE"/>
    <w:rsid w:val="00A80540"/>
    <w:rsid w:val="00A80A26"/>
    <w:rsid w:val="00A8158E"/>
    <w:rsid w:val="00A82543"/>
    <w:rsid w:val="00A828E8"/>
    <w:rsid w:val="00A82C1E"/>
    <w:rsid w:val="00A832F1"/>
    <w:rsid w:val="00A83317"/>
    <w:rsid w:val="00A835F2"/>
    <w:rsid w:val="00A84308"/>
    <w:rsid w:val="00A84411"/>
    <w:rsid w:val="00A84ED4"/>
    <w:rsid w:val="00A85178"/>
    <w:rsid w:val="00A853FF"/>
    <w:rsid w:val="00A85509"/>
    <w:rsid w:val="00A85C9B"/>
    <w:rsid w:val="00A86132"/>
    <w:rsid w:val="00A86555"/>
    <w:rsid w:val="00A87C98"/>
    <w:rsid w:val="00A87DD4"/>
    <w:rsid w:val="00A87E1D"/>
    <w:rsid w:val="00A900F3"/>
    <w:rsid w:val="00A907B3"/>
    <w:rsid w:val="00A912D0"/>
    <w:rsid w:val="00A91628"/>
    <w:rsid w:val="00A918F9"/>
    <w:rsid w:val="00A92409"/>
    <w:rsid w:val="00A92730"/>
    <w:rsid w:val="00A935EE"/>
    <w:rsid w:val="00A9483F"/>
    <w:rsid w:val="00A94B7A"/>
    <w:rsid w:val="00A95AA1"/>
    <w:rsid w:val="00A963A8"/>
    <w:rsid w:val="00A96613"/>
    <w:rsid w:val="00A97418"/>
    <w:rsid w:val="00AA0568"/>
    <w:rsid w:val="00AA1763"/>
    <w:rsid w:val="00AA2133"/>
    <w:rsid w:val="00AA2C43"/>
    <w:rsid w:val="00AA4350"/>
    <w:rsid w:val="00AA4930"/>
    <w:rsid w:val="00AA498F"/>
    <w:rsid w:val="00AA5CEA"/>
    <w:rsid w:val="00AA6717"/>
    <w:rsid w:val="00AB09BC"/>
    <w:rsid w:val="00AB1980"/>
    <w:rsid w:val="00AB1C58"/>
    <w:rsid w:val="00AB2108"/>
    <w:rsid w:val="00AB24FF"/>
    <w:rsid w:val="00AB2AEB"/>
    <w:rsid w:val="00AB2D2F"/>
    <w:rsid w:val="00AB3020"/>
    <w:rsid w:val="00AB3257"/>
    <w:rsid w:val="00AB3A58"/>
    <w:rsid w:val="00AB4188"/>
    <w:rsid w:val="00AB4F99"/>
    <w:rsid w:val="00AB550F"/>
    <w:rsid w:val="00AB5FD4"/>
    <w:rsid w:val="00AB7CD4"/>
    <w:rsid w:val="00AC1BFF"/>
    <w:rsid w:val="00AC218F"/>
    <w:rsid w:val="00AC3017"/>
    <w:rsid w:val="00AC30B3"/>
    <w:rsid w:val="00AC648F"/>
    <w:rsid w:val="00AC6566"/>
    <w:rsid w:val="00AC6D24"/>
    <w:rsid w:val="00AC7135"/>
    <w:rsid w:val="00AD0187"/>
    <w:rsid w:val="00AD2057"/>
    <w:rsid w:val="00AD2680"/>
    <w:rsid w:val="00AD2EA8"/>
    <w:rsid w:val="00AD3833"/>
    <w:rsid w:val="00AD399D"/>
    <w:rsid w:val="00AD3AFB"/>
    <w:rsid w:val="00AD3D01"/>
    <w:rsid w:val="00AD40AE"/>
    <w:rsid w:val="00AD44FB"/>
    <w:rsid w:val="00AD614A"/>
    <w:rsid w:val="00AD65B1"/>
    <w:rsid w:val="00AD702B"/>
    <w:rsid w:val="00AE1C4E"/>
    <w:rsid w:val="00AE1F8D"/>
    <w:rsid w:val="00AE25D5"/>
    <w:rsid w:val="00AE2795"/>
    <w:rsid w:val="00AE2F09"/>
    <w:rsid w:val="00AE3310"/>
    <w:rsid w:val="00AE3574"/>
    <w:rsid w:val="00AE4639"/>
    <w:rsid w:val="00AE51D3"/>
    <w:rsid w:val="00AE5E09"/>
    <w:rsid w:val="00AE5F85"/>
    <w:rsid w:val="00AE625F"/>
    <w:rsid w:val="00AE6B4A"/>
    <w:rsid w:val="00AE6F00"/>
    <w:rsid w:val="00AE778D"/>
    <w:rsid w:val="00AE7DE9"/>
    <w:rsid w:val="00AE7EC6"/>
    <w:rsid w:val="00AF05B5"/>
    <w:rsid w:val="00AF2DC7"/>
    <w:rsid w:val="00AF300D"/>
    <w:rsid w:val="00AF34AE"/>
    <w:rsid w:val="00AF5310"/>
    <w:rsid w:val="00AF5485"/>
    <w:rsid w:val="00AF643C"/>
    <w:rsid w:val="00B00AA1"/>
    <w:rsid w:val="00B01082"/>
    <w:rsid w:val="00B02125"/>
    <w:rsid w:val="00B02DC7"/>
    <w:rsid w:val="00B04E7D"/>
    <w:rsid w:val="00B05763"/>
    <w:rsid w:val="00B05994"/>
    <w:rsid w:val="00B06D88"/>
    <w:rsid w:val="00B1053A"/>
    <w:rsid w:val="00B11FD4"/>
    <w:rsid w:val="00B1363E"/>
    <w:rsid w:val="00B1565B"/>
    <w:rsid w:val="00B15AD6"/>
    <w:rsid w:val="00B1601C"/>
    <w:rsid w:val="00B16AFA"/>
    <w:rsid w:val="00B16CD7"/>
    <w:rsid w:val="00B21677"/>
    <w:rsid w:val="00B2286A"/>
    <w:rsid w:val="00B22FAC"/>
    <w:rsid w:val="00B233AB"/>
    <w:rsid w:val="00B23ED7"/>
    <w:rsid w:val="00B245E3"/>
    <w:rsid w:val="00B246C2"/>
    <w:rsid w:val="00B24EDB"/>
    <w:rsid w:val="00B268BD"/>
    <w:rsid w:val="00B26BD3"/>
    <w:rsid w:val="00B309E3"/>
    <w:rsid w:val="00B31085"/>
    <w:rsid w:val="00B33295"/>
    <w:rsid w:val="00B33C05"/>
    <w:rsid w:val="00B33E08"/>
    <w:rsid w:val="00B3574A"/>
    <w:rsid w:val="00B358E1"/>
    <w:rsid w:val="00B40CFD"/>
    <w:rsid w:val="00B419CA"/>
    <w:rsid w:val="00B42020"/>
    <w:rsid w:val="00B4221B"/>
    <w:rsid w:val="00B427AC"/>
    <w:rsid w:val="00B43B49"/>
    <w:rsid w:val="00B4530F"/>
    <w:rsid w:val="00B46322"/>
    <w:rsid w:val="00B47DAD"/>
    <w:rsid w:val="00B50DD5"/>
    <w:rsid w:val="00B50EEE"/>
    <w:rsid w:val="00B520AD"/>
    <w:rsid w:val="00B5214D"/>
    <w:rsid w:val="00B5254E"/>
    <w:rsid w:val="00B55962"/>
    <w:rsid w:val="00B560E4"/>
    <w:rsid w:val="00B56F6C"/>
    <w:rsid w:val="00B57C39"/>
    <w:rsid w:val="00B65706"/>
    <w:rsid w:val="00B658EC"/>
    <w:rsid w:val="00B66207"/>
    <w:rsid w:val="00B675AF"/>
    <w:rsid w:val="00B67B70"/>
    <w:rsid w:val="00B715ED"/>
    <w:rsid w:val="00B715F8"/>
    <w:rsid w:val="00B72310"/>
    <w:rsid w:val="00B72FC0"/>
    <w:rsid w:val="00B7317E"/>
    <w:rsid w:val="00B74615"/>
    <w:rsid w:val="00B75B09"/>
    <w:rsid w:val="00B75ECE"/>
    <w:rsid w:val="00B77AAE"/>
    <w:rsid w:val="00B81796"/>
    <w:rsid w:val="00B81E3D"/>
    <w:rsid w:val="00B822AA"/>
    <w:rsid w:val="00B83A9E"/>
    <w:rsid w:val="00B84B4E"/>
    <w:rsid w:val="00B85984"/>
    <w:rsid w:val="00B85E1E"/>
    <w:rsid w:val="00B8601C"/>
    <w:rsid w:val="00B868A8"/>
    <w:rsid w:val="00B87AD3"/>
    <w:rsid w:val="00B87BA5"/>
    <w:rsid w:val="00B90303"/>
    <w:rsid w:val="00B90D80"/>
    <w:rsid w:val="00B90DBD"/>
    <w:rsid w:val="00B92E47"/>
    <w:rsid w:val="00B9337E"/>
    <w:rsid w:val="00B94BFA"/>
    <w:rsid w:val="00B96702"/>
    <w:rsid w:val="00B97CE9"/>
    <w:rsid w:val="00BA1659"/>
    <w:rsid w:val="00BA1B0B"/>
    <w:rsid w:val="00BA25EE"/>
    <w:rsid w:val="00BA288B"/>
    <w:rsid w:val="00BA2D56"/>
    <w:rsid w:val="00BA33EE"/>
    <w:rsid w:val="00BA4B38"/>
    <w:rsid w:val="00BA6E96"/>
    <w:rsid w:val="00BA6FA1"/>
    <w:rsid w:val="00BA7FBF"/>
    <w:rsid w:val="00BB0C69"/>
    <w:rsid w:val="00BB0CD9"/>
    <w:rsid w:val="00BB0FAC"/>
    <w:rsid w:val="00BB18CA"/>
    <w:rsid w:val="00BB2AE8"/>
    <w:rsid w:val="00BB3227"/>
    <w:rsid w:val="00BB37E1"/>
    <w:rsid w:val="00BB4328"/>
    <w:rsid w:val="00BB46E6"/>
    <w:rsid w:val="00BB5F54"/>
    <w:rsid w:val="00BB744A"/>
    <w:rsid w:val="00BB7E62"/>
    <w:rsid w:val="00BB7EFA"/>
    <w:rsid w:val="00BC035E"/>
    <w:rsid w:val="00BC0925"/>
    <w:rsid w:val="00BC0CF4"/>
    <w:rsid w:val="00BC23E9"/>
    <w:rsid w:val="00BC2736"/>
    <w:rsid w:val="00BC2BD2"/>
    <w:rsid w:val="00BC2EDC"/>
    <w:rsid w:val="00BC2F29"/>
    <w:rsid w:val="00BC3470"/>
    <w:rsid w:val="00BC4357"/>
    <w:rsid w:val="00BC48D9"/>
    <w:rsid w:val="00BC5B63"/>
    <w:rsid w:val="00BC6B51"/>
    <w:rsid w:val="00BC7FBA"/>
    <w:rsid w:val="00BD17C5"/>
    <w:rsid w:val="00BD2A48"/>
    <w:rsid w:val="00BD2F91"/>
    <w:rsid w:val="00BD5F4A"/>
    <w:rsid w:val="00BD6006"/>
    <w:rsid w:val="00BD63DA"/>
    <w:rsid w:val="00BD6504"/>
    <w:rsid w:val="00BD66EA"/>
    <w:rsid w:val="00BE037D"/>
    <w:rsid w:val="00BE1590"/>
    <w:rsid w:val="00BE26F4"/>
    <w:rsid w:val="00BE3082"/>
    <w:rsid w:val="00BE349E"/>
    <w:rsid w:val="00BE4739"/>
    <w:rsid w:val="00BE7714"/>
    <w:rsid w:val="00BE7823"/>
    <w:rsid w:val="00BF0660"/>
    <w:rsid w:val="00BF16E6"/>
    <w:rsid w:val="00BF1A95"/>
    <w:rsid w:val="00BF23E2"/>
    <w:rsid w:val="00BF28E3"/>
    <w:rsid w:val="00BF3415"/>
    <w:rsid w:val="00BF3DF2"/>
    <w:rsid w:val="00BF522B"/>
    <w:rsid w:val="00BF60EC"/>
    <w:rsid w:val="00BF6895"/>
    <w:rsid w:val="00BF79CC"/>
    <w:rsid w:val="00C0430D"/>
    <w:rsid w:val="00C057E8"/>
    <w:rsid w:val="00C057EB"/>
    <w:rsid w:val="00C06569"/>
    <w:rsid w:val="00C069DC"/>
    <w:rsid w:val="00C0717B"/>
    <w:rsid w:val="00C071F8"/>
    <w:rsid w:val="00C07F1F"/>
    <w:rsid w:val="00C1185B"/>
    <w:rsid w:val="00C1242C"/>
    <w:rsid w:val="00C12617"/>
    <w:rsid w:val="00C1283A"/>
    <w:rsid w:val="00C12DBB"/>
    <w:rsid w:val="00C14E56"/>
    <w:rsid w:val="00C155CD"/>
    <w:rsid w:val="00C15890"/>
    <w:rsid w:val="00C167CA"/>
    <w:rsid w:val="00C17EAF"/>
    <w:rsid w:val="00C203C8"/>
    <w:rsid w:val="00C204F2"/>
    <w:rsid w:val="00C21C47"/>
    <w:rsid w:val="00C26130"/>
    <w:rsid w:val="00C2657D"/>
    <w:rsid w:val="00C3024E"/>
    <w:rsid w:val="00C3070B"/>
    <w:rsid w:val="00C30978"/>
    <w:rsid w:val="00C31028"/>
    <w:rsid w:val="00C314F1"/>
    <w:rsid w:val="00C3168D"/>
    <w:rsid w:val="00C31E63"/>
    <w:rsid w:val="00C32748"/>
    <w:rsid w:val="00C33113"/>
    <w:rsid w:val="00C36EF2"/>
    <w:rsid w:val="00C37B31"/>
    <w:rsid w:val="00C41002"/>
    <w:rsid w:val="00C4454E"/>
    <w:rsid w:val="00C44D46"/>
    <w:rsid w:val="00C44FAA"/>
    <w:rsid w:val="00C468CD"/>
    <w:rsid w:val="00C50342"/>
    <w:rsid w:val="00C503A0"/>
    <w:rsid w:val="00C509E4"/>
    <w:rsid w:val="00C50A4F"/>
    <w:rsid w:val="00C50ECC"/>
    <w:rsid w:val="00C51B65"/>
    <w:rsid w:val="00C53AB2"/>
    <w:rsid w:val="00C548B7"/>
    <w:rsid w:val="00C55F46"/>
    <w:rsid w:val="00C5601C"/>
    <w:rsid w:val="00C56042"/>
    <w:rsid w:val="00C56342"/>
    <w:rsid w:val="00C5740B"/>
    <w:rsid w:val="00C61998"/>
    <w:rsid w:val="00C6261D"/>
    <w:rsid w:val="00C626E7"/>
    <w:rsid w:val="00C62892"/>
    <w:rsid w:val="00C6297C"/>
    <w:rsid w:val="00C62B43"/>
    <w:rsid w:val="00C62D8A"/>
    <w:rsid w:val="00C643C6"/>
    <w:rsid w:val="00C65E13"/>
    <w:rsid w:val="00C67A01"/>
    <w:rsid w:val="00C712CD"/>
    <w:rsid w:val="00C71C0C"/>
    <w:rsid w:val="00C71CD9"/>
    <w:rsid w:val="00C7245C"/>
    <w:rsid w:val="00C74526"/>
    <w:rsid w:val="00C759C0"/>
    <w:rsid w:val="00C76051"/>
    <w:rsid w:val="00C761C2"/>
    <w:rsid w:val="00C76735"/>
    <w:rsid w:val="00C767A6"/>
    <w:rsid w:val="00C76EF2"/>
    <w:rsid w:val="00C8130C"/>
    <w:rsid w:val="00C81348"/>
    <w:rsid w:val="00C819E4"/>
    <w:rsid w:val="00C82D7F"/>
    <w:rsid w:val="00C83148"/>
    <w:rsid w:val="00C83812"/>
    <w:rsid w:val="00C83820"/>
    <w:rsid w:val="00C8496A"/>
    <w:rsid w:val="00C84E68"/>
    <w:rsid w:val="00C85E64"/>
    <w:rsid w:val="00C865A9"/>
    <w:rsid w:val="00C86EDB"/>
    <w:rsid w:val="00C871B1"/>
    <w:rsid w:val="00C90414"/>
    <w:rsid w:val="00C90AAE"/>
    <w:rsid w:val="00C90E7D"/>
    <w:rsid w:val="00C923AD"/>
    <w:rsid w:val="00C9286E"/>
    <w:rsid w:val="00C92CD1"/>
    <w:rsid w:val="00C92F99"/>
    <w:rsid w:val="00C93013"/>
    <w:rsid w:val="00C930EA"/>
    <w:rsid w:val="00C93727"/>
    <w:rsid w:val="00C93C13"/>
    <w:rsid w:val="00C94682"/>
    <w:rsid w:val="00C94C73"/>
    <w:rsid w:val="00C9581C"/>
    <w:rsid w:val="00C95CB6"/>
    <w:rsid w:val="00C95CDF"/>
    <w:rsid w:val="00C961A4"/>
    <w:rsid w:val="00C96EDE"/>
    <w:rsid w:val="00C9799D"/>
    <w:rsid w:val="00C97A5F"/>
    <w:rsid w:val="00CA0D2E"/>
    <w:rsid w:val="00CA2808"/>
    <w:rsid w:val="00CA330B"/>
    <w:rsid w:val="00CA3E03"/>
    <w:rsid w:val="00CA4264"/>
    <w:rsid w:val="00CA498F"/>
    <w:rsid w:val="00CA5340"/>
    <w:rsid w:val="00CA57AF"/>
    <w:rsid w:val="00CA68C4"/>
    <w:rsid w:val="00CA6A7F"/>
    <w:rsid w:val="00CA6D29"/>
    <w:rsid w:val="00CB1720"/>
    <w:rsid w:val="00CB37C1"/>
    <w:rsid w:val="00CB3893"/>
    <w:rsid w:val="00CB3A03"/>
    <w:rsid w:val="00CB4507"/>
    <w:rsid w:val="00CB4CB3"/>
    <w:rsid w:val="00CB6236"/>
    <w:rsid w:val="00CB6476"/>
    <w:rsid w:val="00CB6DF1"/>
    <w:rsid w:val="00CB75B7"/>
    <w:rsid w:val="00CC00A4"/>
    <w:rsid w:val="00CC0D81"/>
    <w:rsid w:val="00CC2A80"/>
    <w:rsid w:val="00CC3302"/>
    <w:rsid w:val="00CC3A86"/>
    <w:rsid w:val="00CC3D30"/>
    <w:rsid w:val="00CC4FA3"/>
    <w:rsid w:val="00CC584F"/>
    <w:rsid w:val="00CC5E1A"/>
    <w:rsid w:val="00CC61FA"/>
    <w:rsid w:val="00CD111B"/>
    <w:rsid w:val="00CD253B"/>
    <w:rsid w:val="00CD3C50"/>
    <w:rsid w:val="00CD3DD0"/>
    <w:rsid w:val="00CD4513"/>
    <w:rsid w:val="00CD4659"/>
    <w:rsid w:val="00CD4C87"/>
    <w:rsid w:val="00CD51D4"/>
    <w:rsid w:val="00CD6178"/>
    <w:rsid w:val="00CD65F3"/>
    <w:rsid w:val="00CD7F42"/>
    <w:rsid w:val="00CE04FD"/>
    <w:rsid w:val="00CE4A9A"/>
    <w:rsid w:val="00CE4C2E"/>
    <w:rsid w:val="00CE4E59"/>
    <w:rsid w:val="00CE651E"/>
    <w:rsid w:val="00CE78DB"/>
    <w:rsid w:val="00CF037E"/>
    <w:rsid w:val="00CF0788"/>
    <w:rsid w:val="00CF0C6D"/>
    <w:rsid w:val="00CF1243"/>
    <w:rsid w:val="00CF1789"/>
    <w:rsid w:val="00CF354B"/>
    <w:rsid w:val="00CF4214"/>
    <w:rsid w:val="00CF446C"/>
    <w:rsid w:val="00CF48DD"/>
    <w:rsid w:val="00CF702B"/>
    <w:rsid w:val="00CF7F29"/>
    <w:rsid w:val="00D0016D"/>
    <w:rsid w:val="00D0048A"/>
    <w:rsid w:val="00D00786"/>
    <w:rsid w:val="00D00A78"/>
    <w:rsid w:val="00D02869"/>
    <w:rsid w:val="00D03D3E"/>
    <w:rsid w:val="00D04FEC"/>
    <w:rsid w:val="00D059BA"/>
    <w:rsid w:val="00D07949"/>
    <w:rsid w:val="00D07CDA"/>
    <w:rsid w:val="00D10267"/>
    <w:rsid w:val="00D11ED3"/>
    <w:rsid w:val="00D1331E"/>
    <w:rsid w:val="00D1418F"/>
    <w:rsid w:val="00D1462F"/>
    <w:rsid w:val="00D14939"/>
    <w:rsid w:val="00D16EB7"/>
    <w:rsid w:val="00D17EBA"/>
    <w:rsid w:val="00D20143"/>
    <w:rsid w:val="00D20AFC"/>
    <w:rsid w:val="00D20B82"/>
    <w:rsid w:val="00D20BE2"/>
    <w:rsid w:val="00D21718"/>
    <w:rsid w:val="00D21752"/>
    <w:rsid w:val="00D21B08"/>
    <w:rsid w:val="00D21C32"/>
    <w:rsid w:val="00D21F24"/>
    <w:rsid w:val="00D23B4C"/>
    <w:rsid w:val="00D24A91"/>
    <w:rsid w:val="00D25038"/>
    <w:rsid w:val="00D25BF9"/>
    <w:rsid w:val="00D2624F"/>
    <w:rsid w:val="00D274EF"/>
    <w:rsid w:val="00D2771E"/>
    <w:rsid w:val="00D27E2C"/>
    <w:rsid w:val="00D30148"/>
    <w:rsid w:val="00D3018F"/>
    <w:rsid w:val="00D30681"/>
    <w:rsid w:val="00D30D06"/>
    <w:rsid w:val="00D30D4E"/>
    <w:rsid w:val="00D32080"/>
    <w:rsid w:val="00D3230D"/>
    <w:rsid w:val="00D32F61"/>
    <w:rsid w:val="00D33029"/>
    <w:rsid w:val="00D33942"/>
    <w:rsid w:val="00D34769"/>
    <w:rsid w:val="00D36071"/>
    <w:rsid w:val="00D361C7"/>
    <w:rsid w:val="00D37089"/>
    <w:rsid w:val="00D371A9"/>
    <w:rsid w:val="00D3749A"/>
    <w:rsid w:val="00D375C4"/>
    <w:rsid w:val="00D41027"/>
    <w:rsid w:val="00D41495"/>
    <w:rsid w:val="00D41855"/>
    <w:rsid w:val="00D42230"/>
    <w:rsid w:val="00D42B1A"/>
    <w:rsid w:val="00D42D93"/>
    <w:rsid w:val="00D44039"/>
    <w:rsid w:val="00D44159"/>
    <w:rsid w:val="00D44938"/>
    <w:rsid w:val="00D45777"/>
    <w:rsid w:val="00D45A94"/>
    <w:rsid w:val="00D47209"/>
    <w:rsid w:val="00D53AB5"/>
    <w:rsid w:val="00D53BC8"/>
    <w:rsid w:val="00D55975"/>
    <w:rsid w:val="00D5599A"/>
    <w:rsid w:val="00D56CA2"/>
    <w:rsid w:val="00D60F4F"/>
    <w:rsid w:val="00D61242"/>
    <w:rsid w:val="00D6153F"/>
    <w:rsid w:val="00D618B1"/>
    <w:rsid w:val="00D61C04"/>
    <w:rsid w:val="00D61C4F"/>
    <w:rsid w:val="00D61D1A"/>
    <w:rsid w:val="00D61E12"/>
    <w:rsid w:val="00D624B1"/>
    <w:rsid w:val="00D62BD2"/>
    <w:rsid w:val="00D6408E"/>
    <w:rsid w:val="00D65096"/>
    <w:rsid w:val="00D6521A"/>
    <w:rsid w:val="00D65B58"/>
    <w:rsid w:val="00D66D33"/>
    <w:rsid w:val="00D67106"/>
    <w:rsid w:val="00D6739D"/>
    <w:rsid w:val="00D679A1"/>
    <w:rsid w:val="00D67A99"/>
    <w:rsid w:val="00D70D67"/>
    <w:rsid w:val="00D710EF"/>
    <w:rsid w:val="00D717D3"/>
    <w:rsid w:val="00D71C2D"/>
    <w:rsid w:val="00D725C1"/>
    <w:rsid w:val="00D72CE6"/>
    <w:rsid w:val="00D735B4"/>
    <w:rsid w:val="00D73644"/>
    <w:rsid w:val="00D7383F"/>
    <w:rsid w:val="00D74CE6"/>
    <w:rsid w:val="00D74E63"/>
    <w:rsid w:val="00D76A1D"/>
    <w:rsid w:val="00D77AA1"/>
    <w:rsid w:val="00D8274C"/>
    <w:rsid w:val="00D829C6"/>
    <w:rsid w:val="00D82B0D"/>
    <w:rsid w:val="00D82C57"/>
    <w:rsid w:val="00D8371D"/>
    <w:rsid w:val="00D83F74"/>
    <w:rsid w:val="00D8417A"/>
    <w:rsid w:val="00D8485E"/>
    <w:rsid w:val="00D84EBD"/>
    <w:rsid w:val="00D85586"/>
    <w:rsid w:val="00D8570E"/>
    <w:rsid w:val="00D85857"/>
    <w:rsid w:val="00D92D3A"/>
    <w:rsid w:val="00D94B2C"/>
    <w:rsid w:val="00D94FF0"/>
    <w:rsid w:val="00D953CE"/>
    <w:rsid w:val="00D969B5"/>
    <w:rsid w:val="00D975B3"/>
    <w:rsid w:val="00D97700"/>
    <w:rsid w:val="00D97EBB"/>
    <w:rsid w:val="00DA03B9"/>
    <w:rsid w:val="00DA05C4"/>
    <w:rsid w:val="00DA16AE"/>
    <w:rsid w:val="00DA170A"/>
    <w:rsid w:val="00DA1903"/>
    <w:rsid w:val="00DA21A0"/>
    <w:rsid w:val="00DA3328"/>
    <w:rsid w:val="00DA5B6C"/>
    <w:rsid w:val="00DA6F17"/>
    <w:rsid w:val="00DA6FAD"/>
    <w:rsid w:val="00DA78F5"/>
    <w:rsid w:val="00DA7AF1"/>
    <w:rsid w:val="00DA7CA2"/>
    <w:rsid w:val="00DA7FF0"/>
    <w:rsid w:val="00DB16F2"/>
    <w:rsid w:val="00DB1E87"/>
    <w:rsid w:val="00DB21AD"/>
    <w:rsid w:val="00DB2236"/>
    <w:rsid w:val="00DB2F2A"/>
    <w:rsid w:val="00DB3840"/>
    <w:rsid w:val="00DB3E61"/>
    <w:rsid w:val="00DB4D7C"/>
    <w:rsid w:val="00DB53FF"/>
    <w:rsid w:val="00DB5719"/>
    <w:rsid w:val="00DB6F0A"/>
    <w:rsid w:val="00DB7502"/>
    <w:rsid w:val="00DC164E"/>
    <w:rsid w:val="00DC23A6"/>
    <w:rsid w:val="00DC309C"/>
    <w:rsid w:val="00DC3E04"/>
    <w:rsid w:val="00DC4816"/>
    <w:rsid w:val="00DC5128"/>
    <w:rsid w:val="00DC5675"/>
    <w:rsid w:val="00DD0365"/>
    <w:rsid w:val="00DD2450"/>
    <w:rsid w:val="00DD295C"/>
    <w:rsid w:val="00DD360F"/>
    <w:rsid w:val="00DD38A9"/>
    <w:rsid w:val="00DD3977"/>
    <w:rsid w:val="00DD603F"/>
    <w:rsid w:val="00DD643F"/>
    <w:rsid w:val="00DD6D2E"/>
    <w:rsid w:val="00DD6E1D"/>
    <w:rsid w:val="00DE1181"/>
    <w:rsid w:val="00DE1AFF"/>
    <w:rsid w:val="00DE1F52"/>
    <w:rsid w:val="00DE2217"/>
    <w:rsid w:val="00DE429B"/>
    <w:rsid w:val="00DE42A4"/>
    <w:rsid w:val="00DE4747"/>
    <w:rsid w:val="00DE7209"/>
    <w:rsid w:val="00DE7216"/>
    <w:rsid w:val="00DE7DC0"/>
    <w:rsid w:val="00DF31C0"/>
    <w:rsid w:val="00DF3700"/>
    <w:rsid w:val="00DF4A0A"/>
    <w:rsid w:val="00DF4A76"/>
    <w:rsid w:val="00E00F11"/>
    <w:rsid w:val="00E0219E"/>
    <w:rsid w:val="00E02935"/>
    <w:rsid w:val="00E02E18"/>
    <w:rsid w:val="00E036DF"/>
    <w:rsid w:val="00E045D1"/>
    <w:rsid w:val="00E054EC"/>
    <w:rsid w:val="00E05757"/>
    <w:rsid w:val="00E060C5"/>
    <w:rsid w:val="00E07813"/>
    <w:rsid w:val="00E07BBD"/>
    <w:rsid w:val="00E10B6C"/>
    <w:rsid w:val="00E1111C"/>
    <w:rsid w:val="00E13CE6"/>
    <w:rsid w:val="00E154E2"/>
    <w:rsid w:val="00E15C1A"/>
    <w:rsid w:val="00E17632"/>
    <w:rsid w:val="00E2072C"/>
    <w:rsid w:val="00E20B36"/>
    <w:rsid w:val="00E21043"/>
    <w:rsid w:val="00E2136D"/>
    <w:rsid w:val="00E219BF"/>
    <w:rsid w:val="00E21EB5"/>
    <w:rsid w:val="00E21F01"/>
    <w:rsid w:val="00E235C9"/>
    <w:rsid w:val="00E249B2"/>
    <w:rsid w:val="00E24C24"/>
    <w:rsid w:val="00E25EEB"/>
    <w:rsid w:val="00E265A8"/>
    <w:rsid w:val="00E30626"/>
    <w:rsid w:val="00E30892"/>
    <w:rsid w:val="00E3112F"/>
    <w:rsid w:val="00E31C77"/>
    <w:rsid w:val="00E32D05"/>
    <w:rsid w:val="00E3356B"/>
    <w:rsid w:val="00E33EFD"/>
    <w:rsid w:val="00E350F1"/>
    <w:rsid w:val="00E36E5F"/>
    <w:rsid w:val="00E37033"/>
    <w:rsid w:val="00E37F0A"/>
    <w:rsid w:val="00E404AD"/>
    <w:rsid w:val="00E40A81"/>
    <w:rsid w:val="00E40DF0"/>
    <w:rsid w:val="00E41D47"/>
    <w:rsid w:val="00E41F4D"/>
    <w:rsid w:val="00E446C2"/>
    <w:rsid w:val="00E44CFC"/>
    <w:rsid w:val="00E45AC9"/>
    <w:rsid w:val="00E46283"/>
    <w:rsid w:val="00E46A15"/>
    <w:rsid w:val="00E479A1"/>
    <w:rsid w:val="00E50297"/>
    <w:rsid w:val="00E50B6C"/>
    <w:rsid w:val="00E526D5"/>
    <w:rsid w:val="00E53CCB"/>
    <w:rsid w:val="00E545D3"/>
    <w:rsid w:val="00E5599C"/>
    <w:rsid w:val="00E56D33"/>
    <w:rsid w:val="00E6021C"/>
    <w:rsid w:val="00E60282"/>
    <w:rsid w:val="00E6089B"/>
    <w:rsid w:val="00E6125A"/>
    <w:rsid w:val="00E6276E"/>
    <w:rsid w:val="00E62949"/>
    <w:rsid w:val="00E63013"/>
    <w:rsid w:val="00E642DB"/>
    <w:rsid w:val="00E662F4"/>
    <w:rsid w:val="00E6780A"/>
    <w:rsid w:val="00E67F3C"/>
    <w:rsid w:val="00E70B69"/>
    <w:rsid w:val="00E70D3C"/>
    <w:rsid w:val="00E70E87"/>
    <w:rsid w:val="00E7238D"/>
    <w:rsid w:val="00E72A66"/>
    <w:rsid w:val="00E72E6B"/>
    <w:rsid w:val="00E72EBD"/>
    <w:rsid w:val="00E74797"/>
    <w:rsid w:val="00E755D3"/>
    <w:rsid w:val="00E7628E"/>
    <w:rsid w:val="00E765F0"/>
    <w:rsid w:val="00E76A58"/>
    <w:rsid w:val="00E7755B"/>
    <w:rsid w:val="00E7780D"/>
    <w:rsid w:val="00E80E07"/>
    <w:rsid w:val="00E84473"/>
    <w:rsid w:val="00E846E3"/>
    <w:rsid w:val="00E84A5B"/>
    <w:rsid w:val="00E85B83"/>
    <w:rsid w:val="00E86D18"/>
    <w:rsid w:val="00E876C3"/>
    <w:rsid w:val="00E900B1"/>
    <w:rsid w:val="00E90B1B"/>
    <w:rsid w:val="00E90BDE"/>
    <w:rsid w:val="00E90EC5"/>
    <w:rsid w:val="00E92435"/>
    <w:rsid w:val="00E92440"/>
    <w:rsid w:val="00E9487D"/>
    <w:rsid w:val="00E961DE"/>
    <w:rsid w:val="00E9664D"/>
    <w:rsid w:val="00E97A9E"/>
    <w:rsid w:val="00EA0E03"/>
    <w:rsid w:val="00EA173A"/>
    <w:rsid w:val="00EA18FA"/>
    <w:rsid w:val="00EA1DBC"/>
    <w:rsid w:val="00EA23B4"/>
    <w:rsid w:val="00EA253A"/>
    <w:rsid w:val="00EA6A8A"/>
    <w:rsid w:val="00EA74DF"/>
    <w:rsid w:val="00EB0679"/>
    <w:rsid w:val="00EB070A"/>
    <w:rsid w:val="00EB2CFB"/>
    <w:rsid w:val="00EB306B"/>
    <w:rsid w:val="00EB37DC"/>
    <w:rsid w:val="00EB3B66"/>
    <w:rsid w:val="00EB4C08"/>
    <w:rsid w:val="00EB5F52"/>
    <w:rsid w:val="00EB72DD"/>
    <w:rsid w:val="00EC00F3"/>
    <w:rsid w:val="00EC01C1"/>
    <w:rsid w:val="00EC0C20"/>
    <w:rsid w:val="00EC0EB9"/>
    <w:rsid w:val="00EC1596"/>
    <w:rsid w:val="00EC2E52"/>
    <w:rsid w:val="00EC4507"/>
    <w:rsid w:val="00EC5023"/>
    <w:rsid w:val="00EC5912"/>
    <w:rsid w:val="00EC596C"/>
    <w:rsid w:val="00EC6E0B"/>
    <w:rsid w:val="00ED0F72"/>
    <w:rsid w:val="00ED103A"/>
    <w:rsid w:val="00ED2DA6"/>
    <w:rsid w:val="00ED3311"/>
    <w:rsid w:val="00ED40E8"/>
    <w:rsid w:val="00ED6B8A"/>
    <w:rsid w:val="00ED70BE"/>
    <w:rsid w:val="00ED7A61"/>
    <w:rsid w:val="00ED7BA4"/>
    <w:rsid w:val="00EE038C"/>
    <w:rsid w:val="00EE0685"/>
    <w:rsid w:val="00EE0CF2"/>
    <w:rsid w:val="00EE230E"/>
    <w:rsid w:val="00EE46E1"/>
    <w:rsid w:val="00EE5474"/>
    <w:rsid w:val="00EE56B5"/>
    <w:rsid w:val="00EE5BD5"/>
    <w:rsid w:val="00EE5E1D"/>
    <w:rsid w:val="00EE632D"/>
    <w:rsid w:val="00EE6F92"/>
    <w:rsid w:val="00EE711B"/>
    <w:rsid w:val="00EF0634"/>
    <w:rsid w:val="00EF0A75"/>
    <w:rsid w:val="00EF1277"/>
    <w:rsid w:val="00EF19A6"/>
    <w:rsid w:val="00EF202F"/>
    <w:rsid w:val="00EF5741"/>
    <w:rsid w:val="00EF5809"/>
    <w:rsid w:val="00EF5AE6"/>
    <w:rsid w:val="00EF71B6"/>
    <w:rsid w:val="00F00488"/>
    <w:rsid w:val="00F00C5D"/>
    <w:rsid w:val="00F00DC9"/>
    <w:rsid w:val="00F023CC"/>
    <w:rsid w:val="00F02B89"/>
    <w:rsid w:val="00F03C24"/>
    <w:rsid w:val="00F0456F"/>
    <w:rsid w:val="00F04C79"/>
    <w:rsid w:val="00F04F5E"/>
    <w:rsid w:val="00F05B36"/>
    <w:rsid w:val="00F06D40"/>
    <w:rsid w:val="00F07787"/>
    <w:rsid w:val="00F10753"/>
    <w:rsid w:val="00F10CE1"/>
    <w:rsid w:val="00F10FDC"/>
    <w:rsid w:val="00F1126A"/>
    <w:rsid w:val="00F114F1"/>
    <w:rsid w:val="00F1177E"/>
    <w:rsid w:val="00F11C1C"/>
    <w:rsid w:val="00F12768"/>
    <w:rsid w:val="00F12800"/>
    <w:rsid w:val="00F12BB1"/>
    <w:rsid w:val="00F12EC6"/>
    <w:rsid w:val="00F13083"/>
    <w:rsid w:val="00F14285"/>
    <w:rsid w:val="00F15975"/>
    <w:rsid w:val="00F1610D"/>
    <w:rsid w:val="00F16A41"/>
    <w:rsid w:val="00F20D27"/>
    <w:rsid w:val="00F21A20"/>
    <w:rsid w:val="00F222F9"/>
    <w:rsid w:val="00F223FB"/>
    <w:rsid w:val="00F22ABE"/>
    <w:rsid w:val="00F22B2E"/>
    <w:rsid w:val="00F249B2"/>
    <w:rsid w:val="00F2572D"/>
    <w:rsid w:val="00F2597F"/>
    <w:rsid w:val="00F2699E"/>
    <w:rsid w:val="00F30440"/>
    <w:rsid w:val="00F32FA9"/>
    <w:rsid w:val="00F33C91"/>
    <w:rsid w:val="00F3478F"/>
    <w:rsid w:val="00F35150"/>
    <w:rsid w:val="00F355BA"/>
    <w:rsid w:val="00F3598B"/>
    <w:rsid w:val="00F35EB1"/>
    <w:rsid w:val="00F36DB4"/>
    <w:rsid w:val="00F3746F"/>
    <w:rsid w:val="00F404FA"/>
    <w:rsid w:val="00F4061B"/>
    <w:rsid w:val="00F40B40"/>
    <w:rsid w:val="00F41562"/>
    <w:rsid w:val="00F4174D"/>
    <w:rsid w:val="00F4324E"/>
    <w:rsid w:val="00F432DB"/>
    <w:rsid w:val="00F438E9"/>
    <w:rsid w:val="00F44221"/>
    <w:rsid w:val="00F44656"/>
    <w:rsid w:val="00F44D94"/>
    <w:rsid w:val="00F45292"/>
    <w:rsid w:val="00F45416"/>
    <w:rsid w:val="00F45816"/>
    <w:rsid w:val="00F4583E"/>
    <w:rsid w:val="00F46451"/>
    <w:rsid w:val="00F47687"/>
    <w:rsid w:val="00F50762"/>
    <w:rsid w:val="00F514A4"/>
    <w:rsid w:val="00F53135"/>
    <w:rsid w:val="00F534A7"/>
    <w:rsid w:val="00F537EB"/>
    <w:rsid w:val="00F5455E"/>
    <w:rsid w:val="00F56021"/>
    <w:rsid w:val="00F5680A"/>
    <w:rsid w:val="00F5681C"/>
    <w:rsid w:val="00F568E2"/>
    <w:rsid w:val="00F56F40"/>
    <w:rsid w:val="00F609E7"/>
    <w:rsid w:val="00F62CDC"/>
    <w:rsid w:val="00F6444D"/>
    <w:rsid w:val="00F647DB"/>
    <w:rsid w:val="00F6598E"/>
    <w:rsid w:val="00F65FCA"/>
    <w:rsid w:val="00F70301"/>
    <w:rsid w:val="00F7119B"/>
    <w:rsid w:val="00F71895"/>
    <w:rsid w:val="00F72157"/>
    <w:rsid w:val="00F7300E"/>
    <w:rsid w:val="00F73534"/>
    <w:rsid w:val="00F738E0"/>
    <w:rsid w:val="00F73BA6"/>
    <w:rsid w:val="00F73D90"/>
    <w:rsid w:val="00F74E5B"/>
    <w:rsid w:val="00F751FD"/>
    <w:rsid w:val="00F76BD3"/>
    <w:rsid w:val="00F77679"/>
    <w:rsid w:val="00F80BF5"/>
    <w:rsid w:val="00F8213B"/>
    <w:rsid w:val="00F83BDB"/>
    <w:rsid w:val="00F84D47"/>
    <w:rsid w:val="00F851EF"/>
    <w:rsid w:val="00F856FB"/>
    <w:rsid w:val="00F863D0"/>
    <w:rsid w:val="00F865BE"/>
    <w:rsid w:val="00F867FD"/>
    <w:rsid w:val="00F87176"/>
    <w:rsid w:val="00F8737B"/>
    <w:rsid w:val="00F91B9A"/>
    <w:rsid w:val="00F91DA1"/>
    <w:rsid w:val="00F92DCC"/>
    <w:rsid w:val="00F92E8F"/>
    <w:rsid w:val="00F930CD"/>
    <w:rsid w:val="00F932FC"/>
    <w:rsid w:val="00F93338"/>
    <w:rsid w:val="00F93838"/>
    <w:rsid w:val="00F93D1F"/>
    <w:rsid w:val="00F9400E"/>
    <w:rsid w:val="00F940E2"/>
    <w:rsid w:val="00F94265"/>
    <w:rsid w:val="00F96145"/>
    <w:rsid w:val="00F9614B"/>
    <w:rsid w:val="00F97156"/>
    <w:rsid w:val="00F971A3"/>
    <w:rsid w:val="00F972D7"/>
    <w:rsid w:val="00F97E57"/>
    <w:rsid w:val="00FA004E"/>
    <w:rsid w:val="00FA1BBF"/>
    <w:rsid w:val="00FA29BA"/>
    <w:rsid w:val="00FA4310"/>
    <w:rsid w:val="00FA43AC"/>
    <w:rsid w:val="00FA5339"/>
    <w:rsid w:val="00FB0D4F"/>
    <w:rsid w:val="00FB18A1"/>
    <w:rsid w:val="00FB1AF4"/>
    <w:rsid w:val="00FB1FA7"/>
    <w:rsid w:val="00FB2183"/>
    <w:rsid w:val="00FB2E70"/>
    <w:rsid w:val="00FB3295"/>
    <w:rsid w:val="00FB3F9B"/>
    <w:rsid w:val="00FB52DB"/>
    <w:rsid w:val="00FB583F"/>
    <w:rsid w:val="00FB6AD4"/>
    <w:rsid w:val="00FB70E4"/>
    <w:rsid w:val="00FB746C"/>
    <w:rsid w:val="00FB7FCA"/>
    <w:rsid w:val="00FC2D8E"/>
    <w:rsid w:val="00FC3DB5"/>
    <w:rsid w:val="00FC718B"/>
    <w:rsid w:val="00FC7FCC"/>
    <w:rsid w:val="00FD006D"/>
    <w:rsid w:val="00FD0F6E"/>
    <w:rsid w:val="00FD1263"/>
    <w:rsid w:val="00FD1F5A"/>
    <w:rsid w:val="00FD2902"/>
    <w:rsid w:val="00FD2D5B"/>
    <w:rsid w:val="00FD39B7"/>
    <w:rsid w:val="00FD4555"/>
    <w:rsid w:val="00FD4F11"/>
    <w:rsid w:val="00FD5D19"/>
    <w:rsid w:val="00FD6D2F"/>
    <w:rsid w:val="00FD7648"/>
    <w:rsid w:val="00FD7F12"/>
    <w:rsid w:val="00FE0009"/>
    <w:rsid w:val="00FE05AE"/>
    <w:rsid w:val="00FE0636"/>
    <w:rsid w:val="00FE09A2"/>
    <w:rsid w:val="00FE17F4"/>
    <w:rsid w:val="00FE19C3"/>
    <w:rsid w:val="00FE215D"/>
    <w:rsid w:val="00FE240C"/>
    <w:rsid w:val="00FE2C41"/>
    <w:rsid w:val="00FE434D"/>
    <w:rsid w:val="00FE43EA"/>
    <w:rsid w:val="00FE5840"/>
    <w:rsid w:val="00FE65F4"/>
    <w:rsid w:val="00FF05B6"/>
    <w:rsid w:val="00FF106D"/>
    <w:rsid w:val="00FF1338"/>
    <w:rsid w:val="00FF1AE3"/>
    <w:rsid w:val="00FF1D99"/>
    <w:rsid w:val="00FF3B00"/>
    <w:rsid w:val="00FF3E07"/>
    <w:rsid w:val="00FF5D57"/>
    <w:rsid w:val="00FF7319"/>
    <w:rsid w:val="00FF7F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44F8AC"/>
  <w15:docId w15:val="{B8A050B8-CA8B-47E4-B5E1-299E69743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7881"/>
    <w:rPr>
      <w:rFonts w:ascii="Arial" w:hAnsi="Arial"/>
      <w:lang w:val="ru-RU"/>
    </w:rPr>
  </w:style>
  <w:style w:type="paragraph" w:styleId="10">
    <w:name w:val="heading 1"/>
    <w:basedOn w:val="a"/>
    <w:next w:val="a"/>
    <w:link w:val="11"/>
    <w:qFormat/>
    <w:rsid w:val="005D3D95"/>
    <w:pPr>
      <w:keepNext/>
      <w:tabs>
        <w:tab w:val="left" w:pos="720"/>
      </w:tabs>
      <w:spacing w:before="120" w:after="120"/>
      <w:ind w:left="708" w:hanging="708"/>
      <w:jc w:val="center"/>
      <w:outlineLvl w:val="0"/>
    </w:pPr>
    <w:rPr>
      <w:kern w:val="28"/>
    </w:rPr>
  </w:style>
  <w:style w:type="paragraph" w:styleId="2">
    <w:name w:val="heading 2"/>
    <w:basedOn w:val="a"/>
    <w:next w:val="a"/>
    <w:link w:val="20"/>
    <w:qFormat/>
    <w:rsid w:val="005D3D95"/>
    <w:pPr>
      <w:keepNext/>
      <w:tabs>
        <w:tab w:val="left" w:pos="720"/>
      </w:tabs>
      <w:spacing w:after="120"/>
      <w:ind w:left="720" w:hanging="708"/>
      <w:jc w:val="both"/>
      <w:outlineLvl w:val="1"/>
    </w:pPr>
  </w:style>
  <w:style w:type="paragraph" w:styleId="3">
    <w:name w:val="heading 3"/>
    <w:basedOn w:val="a"/>
    <w:next w:val="a"/>
    <w:link w:val="30"/>
    <w:qFormat/>
    <w:rsid w:val="005D3D95"/>
    <w:pPr>
      <w:keepNext/>
      <w:tabs>
        <w:tab w:val="right" w:pos="9000"/>
      </w:tabs>
      <w:spacing w:after="120"/>
      <w:jc w:val="center"/>
      <w:outlineLvl w:val="2"/>
    </w:pPr>
    <w:rPr>
      <w:rFonts w:ascii="Lazurski" w:hAnsi="Lazurski"/>
      <w:b/>
      <w:spacing w:val="60"/>
      <w:sz w:val="28"/>
    </w:rPr>
  </w:style>
  <w:style w:type="paragraph" w:styleId="4">
    <w:name w:val="heading 4"/>
    <w:basedOn w:val="a"/>
    <w:next w:val="a"/>
    <w:link w:val="40"/>
    <w:qFormat/>
    <w:rsid w:val="005D3D95"/>
    <w:pPr>
      <w:keepNext/>
      <w:spacing w:after="120"/>
      <w:jc w:val="center"/>
      <w:outlineLvl w:val="3"/>
    </w:pPr>
    <w:rPr>
      <w:b/>
      <w:bCs/>
      <w:spacing w:val="60"/>
    </w:rPr>
  </w:style>
  <w:style w:type="paragraph" w:styleId="5">
    <w:name w:val="heading 5"/>
    <w:basedOn w:val="a"/>
    <w:next w:val="a"/>
    <w:link w:val="50"/>
    <w:qFormat/>
    <w:rsid w:val="005D3D95"/>
    <w:pPr>
      <w:keepNext/>
      <w:spacing w:after="120"/>
      <w:ind w:left="5947"/>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D3D95"/>
    <w:pPr>
      <w:tabs>
        <w:tab w:val="center" w:pos="4320"/>
        <w:tab w:val="right" w:pos="8640"/>
      </w:tabs>
    </w:pPr>
    <w:rPr>
      <w:lang w:val="en-GB"/>
    </w:rPr>
  </w:style>
  <w:style w:type="character" w:customStyle="1" w:styleId="a4">
    <w:name w:val="Верхний колонтитул Знак"/>
    <w:link w:val="a3"/>
    <w:uiPriority w:val="99"/>
    <w:rsid w:val="005D3D95"/>
    <w:rPr>
      <w:rFonts w:ascii="Arial" w:hAnsi="Arial"/>
      <w:lang w:val="en-GB" w:eastAsia="en-US" w:bidi="ar-SA"/>
    </w:rPr>
  </w:style>
  <w:style w:type="paragraph" w:styleId="a5">
    <w:name w:val="footer"/>
    <w:basedOn w:val="a"/>
    <w:link w:val="a6"/>
    <w:uiPriority w:val="99"/>
    <w:rsid w:val="005D3D95"/>
    <w:pPr>
      <w:tabs>
        <w:tab w:val="center" w:pos="4153"/>
        <w:tab w:val="right" w:pos="8306"/>
      </w:tabs>
    </w:pPr>
  </w:style>
  <w:style w:type="character" w:customStyle="1" w:styleId="a6">
    <w:name w:val="Нижний колонтитул Знак"/>
    <w:link w:val="a5"/>
    <w:uiPriority w:val="99"/>
    <w:rsid w:val="005D3D95"/>
    <w:rPr>
      <w:rFonts w:ascii="Arial" w:hAnsi="Arial"/>
      <w:lang w:val="ru-RU" w:eastAsia="en-US" w:bidi="ar-SA"/>
    </w:rPr>
  </w:style>
  <w:style w:type="character" w:styleId="a7">
    <w:name w:val="page number"/>
    <w:basedOn w:val="a0"/>
    <w:rsid w:val="005D3D95"/>
  </w:style>
  <w:style w:type="paragraph" w:styleId="21">
    <w:name w:val="Body Text 2"/>
    <w:basedOn w:val="a"/>
    <w:link w:val="22"/>
    <w:rsid w:val="005D3D95"/>
    <w:pPr>
      <w:tabs>
        <w:tab w:val="left" w:pos="432"/>
      </w:tabs>
      <w:spacing w:after="120"/>
      <w:ind w:left="432" w:hanging="432"/>
      <w:jc w:val="both"/>
    </w:pPr>
  </w:style>
  <w:style w:type="paragraph" w:customStyle="1" w:styleId="210">
    <w:name w:val="Основной текст с отступом 21"/>
    <w:basedOn w:val="a"/>
    <w:rsid w:val="005D3D95"/>
    <w:pPr>
      <w:tabs>
        <w:tab w:val="left" w:pos="432"/>
        <w:tab w:val="left" w:pos="720"/>
        <w:tab w:val="left" w:pos="1152"/>
        <w:tab w:val="left" w:pos="1440"/>
      </w:tabs>
      <w:spacing w:after="120"/>
      <w:ind w:left="1440" w:hanging="1440"/>
      <w:jc w:val="both"/>
    </w:pPr>
  </w:style>
  <w:style w:type="paragraph" w:styleId="31">
    <w:name w:val="Body Text Indent 3"/>
    <w:basedOn w:val="a"/>
    <w:link w:val="32"/>
    <w:rsid w:val="005D3D95"/>
    <w:pPr>
      <w:tabs>
        <w:tab w:val="left" w:pos="432"/>
        <w:tab w:val="left" w:pos="720"/>
        <w:tab w:val="left" w:pos="3600"/>
        <w:tab w:val="left" w:pos="3888"/>
      </w:tabs>
      <w:spacing w:after="120"/>
      <w:ind w:left="720" w:hanging="720"/>
      <w:jc w:val="both"/>
    </w:pPr>
  </w:style>
  <w:style w:type="paragraph" w:styleId="a8">
    <w:name w:val="footnote text"/>
    <w:basedOn w:val="a"/>
    <w:link w:val="a9"/>
    <w:uiPriority w:val="99"/>
    <w:rsid w:val="005D3D95"/>
  </w:style>
  <w:style w:type="character" w:customStyle="1" w:styleId="a9">
    <w:name w:val="Текст сноски Знак"/>
    <w:link w:val="a8"/>
    <w:uiPriority w:val="99"/>
    <w:rsid w:val="005D3D95"/>
    <w:rPr>
      <w:rFonts w:ascii="Arial" w:hAnsi="Arial"/>
      <w:lang w:val="ru-RU" w:eastAsia="en-US" w:bidi="ar-SA"/>
    </w:rPr>
  </w:style>
  <w:style w:type="character" w:styleId="aa">
    <w:name w:val="footnote reference"/>
    <w:uiPriority w:val="99"/>
    <w:rsid w:val="005D3D95"/>
    <w:rPr>
      <w:vertAlign w:val="superscript"/>
    </w:rPr>
  </w:style>
  <w:style w:type="paragraph" w:styleId="ab">
    <w:name w:val="Body Text"/>
    <w:basedOn w:val="a"/>
    <w:link w:val="ac"/>
    <w:uiPriority w:val="1"/>
    <w:qFormat/>
    <w:rsid w:val="005D3D95"/>
    <w:pPr>
      <w:tabs>
        <w:tab w:val="right" w:pos="9000"/>
      </w:tabs>
      <w:spacing w:before="120" w:after="120"/>
      <w:jc w:val="both"/>
    </w:pPr>
  </w:style>
  <w:style w:type="paragraph" w:styleId="ad">
    <w:name w:val="Body Text Indent"/>
    <w:basedOn w:val="a"/>
    <w:link w:val="ae"/>
    <w:rsid w:val="005D3D95"/>
    <w:pPr>
      <w:tabs>
        <w:tab w:val="left" w:pos="426"/>
        <w:tab w:val="left" w:pos="1152"/>
        <w:tab w:val="left" w:pos="1440"/>
      </w:tabs>
      <w:spacing w:after="120"/>
      <w:ind w:left="426"/>
      <w:jc w:val="both"/>
    </w:pPr>
  </w:style>
  <w:style w:type="paragraph" w:styleId="23">
    <w:name w:val="Body Text Indent 2"/>
    <w:basedOn w:val="a"/>
    <w:link w:val="24"/>
    <w:rsid w:val="005D3D95"/>
    <w:pPr>
      <w:numPr>
        <w:ilvl w:val="12"/>
      </w:numPr>
      <w:tabs>
        <w:tab w:val="left" w:pos="432"/>
        <w:tab w:val="left" w:pos="720"/>
        <w:tab w:val="left" w:pos="1008"/>
        <w:tab w:val="left" w:pos="3600"/>
        <w:tab w:val="left" w:pos="3888"/>
      </w:tabs>
      <w:spacing w:after="120"/>
      <w:ind w:left="1008" w:hanging="1008"/>
      <w:jc w:val="both"/>
    </w:pPr>
  </w:style>
  <w:style w:type="paragraph" w:styleId="25">
    <w:name w:val="List 2"/>
    <w:basedOn w:val="a"/>
    <w:rsid w:val="005D3D95"/>
    <w:pPr>
      <w:ind w:left="720" w:hanging="360"/>
    </w:pPr>
    <w:rPr>
      <w:rFonts w:ascii="NTTierce" w:hAnsi="NTTierce"/>
      <w:lang w:val="en-US"/>
    </w:rPr>
  </w:style>
  <w:style w:type="paragraph" w:customStyle="1" w:styleId="af">
    <w:name w:val="Îáû÷íûé"/>
    <w:rsid w:val="005D3D95"/>
    <w:pPr>
      <w:widowControl w:val="0"/>
    </w:pPr>
    <w:rPr>
      <w:rFonts w:ascii="Arial" w:hAnsi="Arial"/>
      <w:lang w:val="ru-RU" w:eastAsia="ru-RU"/>
    </w:rPr>
  </w:style>
  <w:style w:type="paragraph" w:customStyle="1" w:styleId="Iiaacaae">
    <w:name w:val="Iia?acaae"/>
    <w:basedOn w:val="a"/>
    <w:rsid w:val="005D3D95"/>
    <w:pPr>
      <w:keepNext/>
      <w:widowControl w:val="0"/>
      <w:tabs>
        <w:tab w:val="left" w:pos="180"/>
      </w:tabs>
      <w:spacing w:before="240" w:after="120"/>
      <w:jc w:val="center"/>
    </w:pPr>
    <w:rPr>
      <w:rFonts w:ascii="Lazurski" w:hAnsi="Lazurski"/>
    </w:rPr>
  </w:style>
  <w:style w:type="paragraph" w:styleId="af0">
    <w:name w:val="Title"/>
    <w:basedOn w:val="a"/>
    <w:link w:val="af1"/>
    <w:uiPriority w:val="10"/>
    <w:qFormat/>
    <w:rsid w:val="005D3D95"/>
    <w:pPr>
      <w:spacing w:after="120"/>
      <w:jc w:val="center"/>
    </w:pPr>
    <w:rPr>
      <w:b/>
      <w:sz w:val="28"/>
      <w:lang w:val="en-US"/>
    </w:rPr>
  </w:style>
  <w:style w:type="paragraph" w:customStyle="1" w:styleId="acaae">
    <w:name w:val="?acaae"/>
    <w:basedOn w:val="a"/>
    <w:rsid w:val="005D3D95"/>
    <w:pPr>
      <w:widowControl w:val="0"/>
      <w:spacing w:before="240" w:after="120"/>
      <w:jc w:val="center"/>
    </w:pPr>
    <w:rPr>
      <w:rFonts w:ascii="Lazurski" w:hAnsi="Lazurski"/>
      <w:b/>
      <w:spacing w:val="60"/>
      <w:lang w:eastAsia="ru-RU"/>
    </w:rPr>
  </w:style>
  <w:style w:type="paragraph" w:customStyle="1" w:styleId="af2">
    <w:name w:val="Знак Знак Знак Знак Знак Знак Знак Знак Знак Знак Знак Знак Знак Знак Знак Знак Знак Знак Знак Знак Знак Знак Знак Знак Знак Знак"/>
    <w:basedOn w:val="a"/>
    <w:rsid w:val="005D3D95"/>
    <w:pPr>
      <w:spacing w:after="160" w:line="240" w:lineRule="exact"/>
    </w:pPr>
    <w:rPr>
      <w:rFonts w:ascii="Verdana" w:hAnsi="Verdana"/>
      <w:lang w:val="en-US"/>
    </w:rPr>
  </w:style>
  <w:style w:type="paragraph" w:customStyle="1" w:styleId="af3">
    <w:name w:val="Знак"/>
    <w:basedOn w:val="a"/>
    <w:autoRedefine/>
    <w:rsid w:val="005D3D95"/>
    <w:pPr>
      <w:spacing w:after="160" w:line="240" w:lineRule="exact"/>
    </w:pPr>
    <w:rPr>
      <w:rFonts w:ascii="Times New Roman" w:eastAsia="SimSun" w:hAnsi="Times New Roman"/>
      <w:b/>
      <w:sz w:val="28"/>
      <w:szCs w:val="24"/>
      <w:lang w:val="en-US"/>
    </w:rPr>
  </w:style>
  <w:style w:type="paragraph" w:customStyle="1" w:styleId="af4">
    <w:name w:val="Знак Знак"/>
    <w:basedOn w:val="a"/>
    <w:autoRedefine/>
    <w:rsid w:val="005D3D95"/>
    <w:pPr>
      <w:spacing w:after="160" w:line="240" w:lineRule="exact"/>
    </w:pPr>
    <w:rPr>
      <w:rFonts w:ascii="Times New Roman" w:eastAsia="SimSun" w:hAnsi="Times New Roman"/>
      <w:b/>
      <w:sz w:val="28"/>
      <w:szCs w:val="24"/>
      <w:lang w:val="en-US"/>
    </w:rPr>
  </w:style>
  <w:style w:type="paragraph" w:styleId="af5">
    <w:name w:val="Balloon Text"/>
    <w:basedOn w:val="a"/>
    <w:link w:val="af6"/>
    <w:rsid w:val="005D3D95"/>
    <w:rPr>
      <w:rFonts w:ascii="Tahoma" w:hAnsi="Tahoma"/>
      <w:sz w:val="16"/>
      <w:szCs w:val="16"/>
    </w:rPr>
  </w:style>
  <w:style w:type="character" w:customStyle="1" w:styleId="af6">
    <w:name w:val="Текст выноски Знак"/>
    <w:link w:val="af5"/>
    <w:rsid w:val="005D3D95"/>
    <w:rPr>
      <w:rFonts w:ascii="Tahoma" w:hAnsi="Tahoma"/>
      <w:sz w:val="16"/>
      <w:szCs w:val="16"/>
      <w:lang w:eastAsia="en-US" w:bidi="ar-SA"/>
    </w:rPr>
  </w:style>
  <w:style w:type="paragraph" w:customStyle="1" w:styleId="Default">
    <w:name w:val="Default"/>
    <w:rsid w:val="005D3D95"/>
    <w:pPr>
      <w:autoSpaceDE w:val="0"/>
      <w:autoSpaceDN w:val="0"/>
      <w:adjustRightInd w:val="0"/>
    </w:pPr>
    <w:rPr>
      <w:rFonts w:ascii="Arial" w:hAnsi="Arial" w:cs="Arial"/>
      <w:color w:val="000000"/>
      <w:sz w:val="24"/>
      <w:szCs w:val="24"/>
      <w:lang w:val="ru-RU" w:eastAsia="ru-RU"/>
    </w:rPr>
  </w:style>
  <w:style w:type="character" w:styleId="af7">
    <w:name w:val="annotation reference"/>
    <w:uiPriority w:val="99"/>
    <w:rsid w:val="005D3D95"/>
    <w:rPr>
      <w:sz w:val="16"/>
      <w:szCs w:val="16"/>
    </w:rPr>
  </w:style>
  <w:style w:type="paragraph" w:styleId="af8">
    <w:name w:val="annotation text"/>
    <w:basedOn w:val="a"/>
    <w:link w:val="af9"/>
    <w:uiPriority w:val="99"/>
    <w:rsid w:val="005D3D95"/>
  </w:style>
  <w:style w:type="character" w:customStyle="1" w:styleId="af9">
    <w:name w:val="Текст примечания Знак"/>
    <w:link w:val="af8"/>
    <w:uiPriority w:val="99"/>
    <w:rsid w:val="005D3D95"/>
    <w:rPr>
      <w:rFonts w:ascii="Arial" w:hAnsi="Arial"/>
      <w:lang w:val="ru-RU" w:eastAsia="en-US" w:bidi="ar-SA"/>
    </w:rPr>
  </w:style>
  <w:style w:type="paragraph" w:styleId="afa">
    <w:name w:val="annotation subject"/>
    <w:basedOn w:val="af8"/>
    <w:next w:val="af8"/>
    <w:link w:val="afb"/>
    <w:rsid w:val="005D3D95"/>
    <w:rPr>
      <w:b/>
      <w:bCs/>
    </w:rPr>
  </w:style>
  <w:style w:type="character" w:customStyle="1" w:styleId="afb">
    <w:name w:val="Тема примечания Знак"/>
    <w:link w:val="afa"/>
    <w:rsid w:val="005D3D95"/>
    <w:rPr>
      <w:rFonts w:ascii="Arial" w:hAnsi="Arial"/>
      <w:b/>
      <w:bCs/>
      <w:lang w:val="ru-RU" w:eastAsia="en-US" w:bidi="ar-SA"/>
    </w:rPr>
  </w:style>
  <w:style w:type="paragraph" w:customStyle="1" w:styleId="Caaieiaie">
    <w:name w:val="Caaieiaie"/>
    <w:basedOn w:val="a"/>
    <w:rsid w:val="005D3D95"/>
    <w:pPr>
      <w:widowControl w:val="0"/>
      <w:spacing w:before="480" w:after="120"/>
      <w:jc w:val="center"/>
    </w:pPr>
    <w:rPr>
      <w:rFonts w:ascii="Lazurski" w:hAnsi="Lazurski"/>
      <w:b/>
      <w:spacing w:val="60"/>
      <w:sz w:val="28"/>
    </w:rPr>
  </w:style>
  <w:style w:type="character" w:styleId="afc">
    <w:name w:val="Hyperlink"/>
    <w:rsid w:val="005D3D95"/>
    <w:rPr>
      <w:color w:val="0000FF"/>
      <w:u w:val="single"/>
    </w:rPr>
  </w:style>
  <w:style w:type="paragraph" w:styleId="afd">
    <w:name w:val="List Paragraph"/>
    <w:basedOn w:val="a"/>
    <w:uiPriority w:val="34"/>
    <w:qFormat/>
    <w:rsid w:val="005D3D95"/>
    <w:pPr>
      <w:widowControl w:val="0"/>
      <w:ind w:left="720"/>
      <w:contextualSpacing/>
    </w:pPr>
  </w:style>
  <w:style w:type="character" w:customStyle="1" w:styleId="s0">
    <w:name w:val="s0"/>
    <w:rsid w:val="005D3D95"/>
    <w:rPr>
      <w:rFonts w:ascii="Times New Roman" w:hAnsi="Times New Roman" w:cs="Times New Roman" w:hint="default"/>
      <w:b w:val="0"/>
      <w:bCs w:val="0"/>
      <w:i w:val="0"/>
      <w:iCs w:val="0"/>
      <w:strike w:val="0"/>
      <w:dstrike w:val="0"/>
      <w:color w:val="000000"/>
      <w:sz w:val="32"/>
      <w:szCs w:val="32"/>
      <w:u w:val="none"/>
      <w:effect w:val="none"/>
    </w:rPr>
  </w:style>
  <w:style w:type="character" w:customStyle="1" w:styleId="s1">
    <w:name w:val="s1"/>
    <w:rsid w:val="005D3D95"/>
    <w:rPr>
      <w:rFonts w:ascii="Times New Roman" w:hAnsi="Times New Roman" w:cs="Times New Roman" w:hint="default"/>
      <w:b/>
      <w:bCs/>
      <w:i w:val="0"/>
      <w:iCs w:val="0"/>
      <w:strike w:val="0"/>
      <w:dstrike w:val="0"/>
      <w:color w:val="000000"/>
      <w:sz w:val="32"/>
      <w:szCs w:val="32"/>
      <w:u w:val="none"/>
      <w:effect w:val="none"/>
    </w:rPr>
  </w:style>
  <w:style w:type="paragraph" w:styleId="afe">
    <w:name w:val="Revision"/>
    <w:hidden/>
    <w:uiPriority w:val="99"/>
    <w:semiHidden/>
    <w:rsid w:val="00F44D94"/>
    <w:rPr>
      <w:rFonts w:ascii="Arial" w:hAnsi="Arial"/>
      <w:lang w:val="ru-RU"/>
    </w:rPr>
  </w:style>
  <w:style w:type="paragraph" w:customStyle="1" w:styleId="aff">
    <w:name w:val="Знак Знак"/>
    <w:basedOn w:val="a"/>
    <w:autoRedefine/>
    <w:rsid w:val="0011100C"/>
    <w:pPr>
      <w:spacing w:after="160" w:line="240" w:lineRule="exact"/>
    </w:pPr>
    <w:rPr>
      <w:rFonts w:ascii="Times New Roman" w:eastAsia="SimSun" w:hAnsi="Times New Roman"/>
      <w:b/>
      <w:sz w:val="28"/>
      <w:szCs w:val="24"/>
      <w:lang w:val="en-US"/>
    </w:rPr>
  </w:style>
  <w:style w:type="table" w:styleId="aff0">
    <w:name w:val="Table Grid"/>
    <w:basedOn w:val="a1"/>
    <w:uiPriority w:val="39"/>
    <w:rsid w:val="007466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w:basedOn w:val="a"/>
    <w:rsid w:val="0015663E"/>
    <w:pPr>
      <w:spacing w:after="160" w:line="240" w:lineRule="exact"/>
    </w:pPr>
    <w:rPr>
      <w:rFonts w:ascii="Verdana" w:hAnsi="Verdana"/>
      <w:lang w:val="en-US"/>
    </w:rPr>
  </w:style>
  <w:style w:type="paragraph" w:customStyle="1" w:styleId="aff2">
    <w:name w:val="Знак"/>
    <w:basedOn w:val="a"/>
    <w:autoRedefine/>
    <w:rsid w:val="0015663E"/>
    <w:pPr>
      <w:spacing w:after="160" w:line="240" w:lineRule="exact"/>
    </w:pPr>
    <w:rPr>
      <w:rFonts w:ascii="Times New Roman" w:eastAsia="SimSun" w:hAnsi="Times New Roman"/>
      <w:b/>
      <w:sz w:val="28"/>
      <w:szCs w:val="24"/>
      <w:lang w:val="en-US"/>
    </w:rPr>
  </w:style>
  <w:style w:type="paragraph" w:customStyle="1" w:styleId="aff3">
    <w:name w:val="Знак Знак"/>
    <w:basedOn w:val="a"/>
    <w:autoRedefine/>
    <w:rsid w:val="0015663E"/>
    <w:pPr>
      <w:spacing w:after="160" w:line="240" w:lineRule="exact"/>
    </w:pPr>
    <w:rPr>
      <w:rFonts w:ascii="Times New Roman" w:eastAsia="SimSun" w:hAnsi="Times New Roman"/>
      <w:b/>
      <w:sz w:val="28"/>
      <w:szCs w:val="24"/>
      <w:lang w:val="en-US"/>
    </w:rPr>
  </w:style>
  <w:style w:type="paragraph" w:customStyle="1" w:styleId="aff4">
    <w:name w:val="Знак Знак Знак Знак Знак Знак Знак Знак Знак Знак Знак Знак Знак Знак Знак Знак Знак Знак Знак Знак Знак Знак Знак Знак Знак Знак"/>
    <w:basedOn w:val="a"/>
    <w:rsid w:val="00475A89"/>
    <w:pPr>
      <w:spacing w:after="160" w:line="240" w:lineRule="exact"/>
    </w:pPr>
    <w:rPr>
      <w:rFonts w:ascii="Verdana" w:hAnsi="Verdana"/>
      <w:lang w:val="en-US"/>
    </w:rPr>
  </w:style>
  <w:style w:type="paragraph" w:customStyle="1" w:styleId="aff5">
    <w:name w:val="Знак"/>
    <w:basedOn w:val="a"/>
    <w:autoRedefine/>
    <w:rsid w:val="00475A89"/>
    <w:pPr>
      <w:spacing w:after="160" w:line="240" w:lineRule="exact"/>
    </w:pPr>
    <w:rPr>
      <w:rFonts w:ascii="Times New Roman" w:eastAsia="SimSun" w:hAnsi="Times New Roman"/>
      <w:b/>
      <w:sz w:val="28"/>
      <w:szCs w:val="24"/>
      <w:lang w:val="en-US"/>
    </w:rPr>
  </w:style>
  <w:style w:type="paragraph" w:customStyle="1" w:styleId="aff6">
    <w:name w:val="Знак Знак"/>
    <w:basedOn w:val="a"/>
    <w:autoRedefine/>
    <w:rsid w:val="00475A89"/>
    <w:pPr>
      <w:spacing w:after="160" w:line="240" w:lineRule="exact"/>
    </w:pPr>
    <w:rPr>
      <w:rFonts w:ascii="Times New Roman" w:eastAsia="SimSun" w:hAnsi="Times New Roman"/>
      <w:b/>
      <w:sz w:val="28"/>
      <w:szCs w:val="24"/>
      <w:lang w:val="en-US"/>
    </w:rPr>
  </w:style>
  <w:style w:type="paragraph" w:styleId="aff7">
    <w:name w:val="Plain Text"/>
    <w:basedOn w:val="a"/>
    <w:link w:val="aff8"/>
    <w:uiPriority w:val="99"/>
    <w:unhideWhenUsed/>
    <w:rsid w:val="00BF23E2"/>
    <w:rPr>
      <w:rFonts w:ascii="Calibri" w:eastAsiaTheme="minorHAnsi" w:hAnsi="Calibri" w:cs="Consolas"/>
      <w:sz w:val="22"/>
      <w:szCs w:val="21"/>
    </w:rPr>
  </w:style>
  <w:style w:type="character" w:customStyle="1" w:styleId="aff8">
    <w:name w:val="Текст Знак"/>
    <w:basedOn w:val="a0"/>
    <w:link w:val="aff7"/>
    <w:uiPriority w:val="99"/>
    <w:rsid w:val="00BF23E2"/>
    <w:rPr>
      <w:rFonts w:ascii="Calibri" w:eastAsiaTheme="minorHAnsi" w:hAnsi="Calibri" w:cs="Consolas"/>
      <w:sz w:val="22"/>
      <w:szCs w:val="21"/>
      <w:lang w:val="ru-RU"/>
    </w:rPr>
  </w:style>
  <w:style w:type="table" w:customStyle="1" w:styleId="12">
    <w:name w:val="Сетка таблицы1"/>
    <w:basedOn w:val="a1"/>
    <w:next w:val="aff0"/>
    <w:rsid w:val="000115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f0"/>
    <w:rsid w:val="007A6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next w:val="aff0"/>
    <w:rsid w:val="000351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
    <w:basedOn w:val="a1"/>
    <w:next w:val="aff0"/>
    <w:uiPriority w:val="39"/>
    <w:rsid w:val="00363647"/>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f0"/>
    <w:uiPriority w:val="39"/>
    <w:rsid w:val="009D596D"/>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1"/>
    <w:basedOn w:val="a1"/>
    <w:next w:val="aff0"/>
    <w:rsid w:val="000178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
    <w:name w:val="Основной текст Знак"/>
    <w:link w:val="ab"/>
    <w:locked/>
    <w:rsid w:val="00172051"/>
    <w:rPr>
      <w:rFonts w:ascii="Arial" w:hAnsi="Arial"/>
      <w:lang w:val="ru-RU"/>
    </w:rPr>
  </w:style>
  <w:style w:type="character" w:customStyle="1" w:styleId="11">
    <w:name w:val="Заголовок 1 Знак"/>
    <w:basedOn w:val="a0"/>
    <w:link w:val="10"/>
    <w:rsid w:val="0062559E"/>
    <w:rPr>
      <w:rFonts w:ascii="Arial" w:hAnsi="Arial"/>
      <w:kern w:val="28"/>
      <w:lang w:val="ru-RU"/>
    </w:rPr>
  </w:style>
  <w:style w:type="character" w:customStyle="1" w:styleId="20">
    <w:name w:val="Заголовок 2 Знак"/>
    <w:basedOn w:val="a0"/>
    <w:link w:val="2"/>
    <w:rsid w:val="0062559E"/>
    <w:rPr>
      <w:rFonts w:ascii="Arial" w:hAnsi="Arial"/>
      <w:lang w:val="ru-RU"/>
    </w:rPr>
  </w:style>
  <w:style w:type="character" w:customStyle="1" w:styleId="30">
    <w:name w:val="Заголовок 3 Знак"/>
    <w:basedOn w:val="a0"/>
    <w:link w:val="3"/>
    <w:rsid w:val="0062559E"/>
    <w:rPr>
      <w:rFonts w:ascii="Lazurski" w:hAnsi="Lazurski"/>
      <w:b/>
      <w:spacing w:val="60"/>
      <w:sz w:val="28"/>
      <w:lang w:val="ru-RU"/>
    </w:rPr>
  </w:style>
  <w:style w:type="character" w:customStyle="1" w:styleId="40">
    <w:name w:val="Заголовок 4 Знак"/>
    <w:basedOn w:val="a0"/>
    <w:link w:val="4"/>
    <w:rsid w:val="0062559E"/>
    <w:rPr>
      <w:rFonts w:ascii="Arial" w:hAnsi="Arial"/>
      <w:b/>
      <w:bCs/>
      <w:spacing w:val="60"/>
      <w:lang w:val="ru-RU"/>
    </w:rPr>
  </w:style>
  <w:style w:type="character" w:customStyle="1" w:styleId="50">
    <w:name w:val="Заголовок 5 Знак"/>
    <w:basedOn w:val="a0"/>
    <w:link w:val="5"/>
    <w:rsid w:val="0062559E"/>
    <w:rPr>
      <w:rFonts w:ascii="Arial" w:hAnsi="Arial"/>
      <w:b/>
      <w:bCs/>
      <w:lang w:val="ru-RU"/>
    </w:rPr>
  </w:style>
  <w:style w:type="character" w:customStyle="1" w:styleId="22">
    <w:name w:val="Основной текст 2 Знак"/>
    <w:basedOn w:val="a0"/>
    <w:link w:val="21"/>
    <w:rsid w:val="0062559E"/>
    <w:rPr>
      <w:rFonts w:ascii="Arial" w:hAnsi="Arial"/>
      <w:lang w:val="ru-RU"/>
    </w:rPr>
  </w:style>
  <w:style w:type="character" w:customStyle="1" w:styleId="32">
    <w:name w:val="Основной текст с отступом 3 Знак"/>
    <w:basedOn w:val="a0"/>
    <w:link w:val="31"/>
    <w:rsid w:val="0062559E"/>
    <w:rPr>
      <w:rFonts w:ascii="Arial" w:hAnsi="Arial"/>
      <w:lang w:val="ru-RU"/>
    </w:rPr>
  </w:style>
  <w:style w:type="character" w:customStyle="1" w:styleId="ae">
    <w:name w:val="Основной текст с отступом Знак"/>
    <w:basedOn w:val="a0"/>
    <w:link w:val="ad"/>
    <w:rsid w:val="0062559E"/>
    <w:rPr>
      <w:rFonts w:ascii="Arial" w:hAnsi="Arial"/>
      <w:lang w:val="ru-RU"/>
    </w:rPr>
  </w:style>
  <w:style w:type="character" w:customStyle="1" w:styleId="24">
    <w:name w:val="Основной текст с отступом 2 Знак"/>
    <w:basedOn w:val="a0"/>
    <w:link w:val="23"/>
    <w:rsid w:val="0062559E"/>
    <w:rPr>
      <w:rFonts w:ascii="Arial" w:hAnsi="Arial"/>
      <w:lang w:val="ru-RU"/>
    </w:rPr>
  </w:style>
  <w:style w:type="paragraph" w:customStyle="1" w:styleId="aff9">
    <w:basedOn w:val="a"/>
    <w:next w:val="affa"/>
    <w:link w:val="affb"/>
    <w:rsid w:val="0062559E"/>
    <w:pPr>
      <w:spacing w:before="100" w:beforeAutospacing="1" w:after="100" w:afterAutospacing="1"/>
    </w:pPr>
    <w:rPr>
      <w:b/>
      <w:sz w:val="28"/>
      <w:lang w:val="en-US"/>
    </w:rPr>
  </w:style>
  <w:style w:type="paragraph" w:customStyle="1" w:styleId="affc">
    <w:name w:val="Знак Знак Знак Знак Знак Знак Знак Знак Знак Знак Знак Знак Знак Знак Знак Знак Знак Знак Знак Знак Знак Знак Знак Знак Знак Знак"/>
    <w:basedOn w:val="a"/>
    <w:rsid w:val="0062559E"/>
    <w:pPr>
      <w:spacing w:after="160" w:line="240" w:lineRule="exact"/>
    </w:pPr>
    <w:rPr>
      <w:rFonts w:ascii="Verdana" w:hAnsi="Verdana"/>
      <w:lang w:val="en-US"/>
    </w:rPr>
  </w:style>
  <w:style w:type="paragraph" w:customStyle="1" w:styleId="affd">
    <w:name w:val="Знак"/>
    <w:basedOn w:val="a"/>
    <w:autoRedefine/>
    <w:rsid w:val="0062559E"/>
    <w:pPr>
      <w:spacing w:after="160" w:line="240" w:lineRule="exact"/>
    </w:pPr>
    <w:rPr>
      <w:rFonts w:ascii="Times New Roman" w:eastAsia="SimSun" w:hAnsi="Times New Roman"/>
      <w:b/>
      <w:sz w:val="28"/>
      <w:szCs w:val="24"/>
      <w:lang w:val="en-US"/>
    </w:rPr>
  </w:style>
  <w:style w:type="paragraph" w:customStyle="1" w:styleId="affe">
    <w:name w:val="Знак Знак"/>
    <w:basedOn w:val="a"/>
    <w:autoRedefine/>
    <w:rsid w:val="0062559E"/>
    <w:pPr>
      <w:spacing w:after="160" w:line="240" w:lineRule="exact"/>
    </w:pPr>
    <w:rPr>
      <w:rFonts w:ascii="Times New Roman" w:eastAsia="SimSun" w:hAnsi="Times New Roman"/>
      <w:b/>
      <w:sz w:val="28"/>
      <w:szCs w:val="24"/>
      <w:lang w:val="en-US"/>
    </w:rPr>
  </w:style>
  <w:style w:type="numbering" w:customStyle="1" w:styleId="13">
    <w:name w:val="Нет списка1"/>
    <w:next w:val="a2"/>
    <w:semiHidden/>
    <w:rsid w:val="0062559E"/>
  </w:style>
  <w:style w:type="paragraph" w:customStyle="1" w:styleId="Iiia">
    <w:name w:val="Iiia?"/>
    <w:basedOn w:val="a"/>
    <w:rsid w:val="0062559E"/>
    <w:pPr>
      <w:widowControl w:val="0"/>
      <w:spacing w:after="120"/>
      <w:ind w:left="426" w:hanging="426"/>
    </w:pPr>
    <w:rPr>
      <w:lang w:eastAsia="ru-RU"/>
    </w:rPr>
  </w:style>
  <w:style w:type="paragraph" w:customStyle="1" w:styleId="Ieeiaiea">
    <w:name w:val="I?eei?aiea"/>
    <w:basedOn w:val="a"/>
    <w:rsid w:val="0062559E"/>
    <w:pPr>
      <w:widowControl w:val="0"/>
      <w:tabs>
        <w:tab w:val="right" w:pos="9000"/>
      </w:tabs>
      <w:spacing w:after="120"/>
      <w:ind w:left="5400"/>
    </w:pPr>
    <w:rPr>
      <w:lang w:eastAsia="ru-RU"/>
    </w:rPr>
  </w:style>
  <w:style w:type="paragraph" w:styleId="afff">
    <w:name w:val="Subtitle"/>
    <w:basedOn w:val="a"/>
    <w:link w:val="afff0"/>
    <w:qFormat/>
    <w:rsid w:val="0062559E"/>
    <w:pPr>
      <w:widowControl w:val="0"/>
      <w:spacing w:after="240"/>
      <w:jc w:val="center"/>
    </w:pPr>
    <w:rPr>
      <w:rFonts w:ascii="Cambria" w:hAnsi="Cambria"/>
      <w:sz w:val="24"/>
      <w:szCs w:val="24"/>
    </w:rPr>
  </w:style>
  <w:style w:type="character" w:customStyle="1" w:styleId="afff0">
    <w:name w:val="Подзаголовок Знак"/>
    <w:basedOn w:val="a0"/>
    <w:link w:val="afff"/>
    <w:rsid w:val="0062559E"/>
    <w:rPr>
      <w:rFonts w:ascii="Cambria" w:hAnsi="Cambria"/>
      <w:sz w:val="24"/>
      <w:szCs w:val="24"/>
    </w:rPr>
  </w:style>
  <w:style w:type="paragraph" w:customStyle="1" w:styleId="Iiia1">
    <w:name w:val="Iiia?1"/>
    <w:basedOn w:val="a"/>
    <w:rsid w:val="0062559E"/>
    <w:pPr>
      <w:widowControl w:val="0"/>
      <w:spacing w:after="120"/>
      <w:ind w:left="2250" w:hanging="450"/>
      <w:jc w:val="both"/>
    </w:pPr>
    <w:rPr>
      <w:lang w:eastAsia="ru-RU"/>
    </w:rPr>
  </w:style>
  <w:style w:type="paragraph" w:customStyle="1" w:styleId="310">
    <w:name w:val="Основной текст с отступом 31"/>
    <w:basedOn w:val="a"/>
    <w:rsid w:val="0062559E"/>
    <w:pPr>
      <w:widowControl w:val="0"/>
      <w:tabs>
        <w:tab w:val="left" w:pos="1440"/>
        <w:tab w:val="left" w:pos="1800"/>
        <w:tab w:val="left" w:pos="2016"/>
      </w:tabs>
      <w:spacing w:after="120"/>
      <w:ind w:left="2016" w:hanging="2016"/>
      <w:jc w:val="both"/>
    </w:pPr>
    <w:rPr>
      <w:lang w:eastAsia="ru-RU"/>
    </w:rPr>
  </w:style>
  <w:style w:type="paragraph" w:customStyle="1" w:styleId="211">
    <w:name w:val="Основной текст 21"/>
    <w:basedOn w:val="a"/>
    <w:rsid w:val="0062559E"/>
    <w:pPr>
      <w:widowControl w:val="0"/>
      <w:spacing w:after="120"/>
      <w:jc w:val="both"/>
    </w:pPr>
    <w:rPr>
      <w:u w:val="single"/>
      <w:lang w:eastAsia="ru-RU"/>
    </w:rPr>
  </w:style>
  <w:style w:type="paragraph" w:styleId="34">
    <w:name w:val="Body Text 3"/>
    <w:basedOn w:val="a"/>
    <w:link w:val="35"/>
    <w:rsid w:val="0062559E"/>
    <w:pPr>
      <w:widowControl w:val="0"/>
      <w:tabs>
        <w:tab w:val="right" w:pos="9000"/>
      </w:tabs>
      <w:spacing w:after="120"/>
      <w:jc w:val="both"/>
    </w:pPr>
    <w:rPr>
      <w:sz w:val="16"/>
      <w:szCs w:val="16"/>
    </w:rPr>
  </w:style>
  <w:style w:type="character" w:customStyle="1" w:styleId="35">
    <w:name w:val="Основной текст 3 Знак"/>
    <w:basedOn w:val="a0"/>
    <w:link w:val="34"/>
    <w:rsid w:val="0062559E"/>
    <w:rPr>
      <w:rFonts w:ascii="Arial" w:hAnsi="Arial"/>
      <w:sz w:val="16"/>
      <w:szCs w:val="16"/>
    </w:rPr>
  </w:style>
  <w:style w:type="paragraph" w:customStyle="1" w:styleId="BodyText21">
    <w:name w:val="Body Text 21"/>
    <w:basedOn w:val="a"/>
    <w:rsid w:val="0062559E"/>
    <w:pPr>
      <w:widowControl w:val="0"/>
      <w:spacing w:after="120"/>
      <w:jc w:val="both"/>
    </w:pPr>
    <w:rPr>
      <w:u w:val="single"/>
      <w:lang w:val="en-AU" w:eastAsia="ru-RU"/>
    </w:rPr>
  </w:style>
  <w:style w:type="paragraph" w:styleId="afff1">
    <w:name w:val="caption"/>
    <w:basedOn w:val="a"/>
    <w:next w:val="a"/>
    <w:qFormat/>
    <w:rsid w:val="0062559E"/>
    <w:pPr>
      <w:tabs>
        <w:tab w:val="left" w:pos="1440"/>
      </w:tabs>
      <w:spacing w:before="120" w:after="120"/>
    </w:pPr>
    <w:rPr>
      <w:b/>
      <w:lang w:eastAsia="ru-RU"/>
    </w:rPr>
  </w:style>
  <w:style w:type="paragraph" w:customStyle="1" w:styleId="1">
    <w:name w:val="Стиль1"/>
    <w:basedOn w:val="a"/>
    <w:rsid w:val="0062559E"/>
    <w:pPr>
      <w:widowControl w:val="0"/>
      <w:numPr>
        <w:numId w:val="9"/>
      </w:numPr>
    </w:pPr>
    <w:rPr>
      <w:lang w:eastAsia="ru-RU"/>
    </w:rPr>
  </w:style>
  <w:style w:type="paragraph" w:customStyle="1" w:styleId="BodyTextIndent21">
    <w:name w:val="Body Text Indent 21"/>
    <w:basedOn w:val="a"/>
    <w:rsid w:val="0062559E"/>
    <w:pPr>
      <w:tabs>
        <w:tab w:val="left" w:pos="432"/>
      </w:tabs>
      <w:overflowPunct w:val="0"/>
      <w:autoSpaceDE w:val="0"/>
      <w:autoSpaceDN w:val="0"/>
      <w:adjustRightInd w:val="0"/>
      <w:spacing w:after="120"/>
      <w:ind w:left="432" w:hanging="432"/>
      <w:jc w:val="both"/>
      <w:textAlignment w:val="baseline"/>
    </w:pPr>
    <w:rPr>
      <w:lang w:eastAsia="ru-RU"/>
    </w:rPr>
  </w:style>
  <w:style w:type="character" w:customStyle="1" w:styleId="affb">
    <w:name w:val="Название Знак"/>
    <w:link w:val="aff9"/>
    <w:locked/>
    <w:rsid w:val="0062559E"/>
    <w:rPr>
      <w:rFonts w:ascii="Arial" w:hAnsi="Arial"/>
      <w:b/>
      <w:sz w:val="28"/>
      <w:lang w:val="en-US" w:eastAsia="en-US"/>
    </w:rPr>
  </w:style>
  <w:style w:type="character" w:customStyle="1" w:styleId="mw-headline">
    <w:name w:val="mw-headline"/>
    <w:rsid w:val="0062559E"/>
    <w:rPr>
      <w:rFonts w:cs="Times New Roman"/>
    </w:rPr>
  </w:style>
  <w:style w:type="paragraph" w:customStyle="1" w:styleId="CharChar">
    <w:name w:val="Char Char Знак Знак"/>
    <w:basedOn w:val="a"/>
    <w:rsid w:val="0062559E"/>
    <w:pPr>
      <w:spacing w:after="160" w:line="240" w:lineRule="exact"/>
    </w:pPr>
    <w:rPr>
      <w:rFonts w:ascii="Verdana" w:eastAsia="PMingLiU" w:hAnsi="Verdana"/>
      <w:lang w:val="en-US"/>
    </w:rPr>
  </w:style>
  <w:style w:type="paragraph" w:customStyle="1" w:styleId="CharChar1">
    <w:name w:val="Char Char1"/>
    <w:basedOn w:val="a"/>
    <w:rsid w:val="0062559E"/>
    <w:pPr>
      <w:spacing w:after="160" w:line="240" w:lineRule="exact"/>
    </w:pPr>
    <w:rPr>
      <w:rFonts w:ascii="Verdana" w:hAnsi="Verdana" w:cs="Verdana"/>
      <w:lang w:val="en-US"/>
    </w:rPr>
  </w:style>
  <w:style w:type="paragraph" w:customStyle="1" w:styleId="CharChar0">
    <w:name w:val="Знак Знак Char Char"/>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CharCharCharCharCharChar1CharChar1CharChar1CharChar">
    <w:name w:val="Char Char Знак Знак Char Char Знак Знак Char Char Знак Знак Char Char1 Знак Знак Char Char Знак Знак1 Char Char Знак Знак1 Char Char"/>
    <w:basedOn w:val="a"/>
    <w:rsid w:val="0062559E"/>
    <w:pPr>
      <w:spacing w:after="160" w:line="240" w:lineRule="exact"/>
    </w:pPr>
    <w:rPr>
      <w:rFonts w:ascii="Verdana" w:eastAsia="PMingLiU" w:hAnsi="Verdana"/>
      <w:lang w:val="en-US"/>
    </w:rPr>
  </w:style>
  <w:style w:type="paragraph" w:customStyle="1" w:styleId="CharCharCharChar">
    <w:name w:val="Char Char Знак Знак Char Char"/>
    <w:basedOn w:val="a"/>
    <w:rsid w:val="0062559E"/>
    <w:pPr>
      <w:spacing w:after="160" w:line="240" w:lineRule="exact"/>
    </w:pPr>
    <w:rPr>
      <w:rFonts w:ascii="Verdana" w:eastAsia="PMingLiU" w:hAnsi="Verdana"/>
      <w:lang w:val="en-US"/>
    </w:rPr>
  </w:style>
  <w:style w:type="paragraph" w:customStyle="1" w:styleId="CharChar4">
    <w:name w:val="Char Char4"/>
    <w:basedOn w:val="a"/>
    <w:rsid w:val="0062559E"/>
    <w:pPr>
      <w:spacing w:after="160" w:line="240" w:lineRule="exact"/>
    </w:pPr>
    <w:rPr>
      <w:rFonts w:ascii="Verdana" w:eastAsia="PMingLiU" w:hAnsi="Verdana"/>
      <w:lang w:val="en-US"/>
    </w:rPr>
  </w:style>
  <w:style w:type="paragraph" w:customStyle="1" w:styleId="1CharCharCharChar1CharCharCharChar">
    <w:name w:val="Знак Знак1 Char Char Знак Знак Char Char1 Знак Знак Char Char Знак Знак Char Char"/>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CharCharCharCharCharChar1CharChar1CharChar1CharChar0">
    <w:name w:val="Char Char Знак Знак Char Char Знак Знак Char Char Знак Знак Char Char1 Знак Знак Char Char Знак Знак1 Char Char Знак Знак1 Char Char Знак Знак"/>
    <w:basedOn w:val="a"/>
    <w:rsid w:val="0062559E"/>
    <w:pPr>
      <w:spacing w:after="160" w:line="240" w:lineRule="exact"/>
    </w:pPr>
    <w:rPr>
      <w:rFonts w:ascii="Verdana" w:eastAsia="PMingLiU" w:hAnsi="Verdana"/>
      <w:lang w:val="en-US"/>
    </w:rPr>
  </w:style>
  <w:style w:type="paragraph" w:customStyle="1" w:styleId="CharCharCharCharCharCharCharChar">
    <w:name w:val="Char Char Знак Знак Char Char Знак Знак Char Char Знак Знак Char Char Знак Знак"/>
    <w:basedOn w:val="a"/>
    <w:autoRedefine/>
    <w:rsid w:val="0062559E"/>
    <w:pPr>
      <w:spacing w:after="160" w:line="240" w:lineRule="exact"/>
    </w:pPr>
    <w:rPr>
      <w:rFonts w:ascii="Times New Roman" w:eastAsia="SimSun" w:hAnsi="Times New Roman"/>
      <w:b/>
      <w:sz w:val="28"/>
      <w:szCs w:val="24"/>
      <w:lang w:val="en-US"/>
    </w:rPr>
  </w:style>
  <w:style w:type="paragraph" w:customStyle="1" w:styleId="CharChar10">
    <w:name w:val="Знак Знак Char Char1"/>
    <w:basedOn w:val="a"/>
    <w:autoRedefine/>
    <w:rsid w:val="0062559E"/>
    <w:pPr>
      <w:spacing w:after="160" w:line="240" w:lineRule="exact"/>
    </w:pPr>
    <w:rPr>
      <w:rFonts w:ascii="Times New Roman" w:eastAsia="SimSun" w:hAnsi="Times New Roman"/>
      <w:b/>
      <w:sz w:val="28"/>
      <w:szCs w:val="24"/>
      <w:lang w:val="en-US"/>
    </w:rPr>
  </w:style>
  <w:style w:type="character" w:customStyle="1" w:styleId="s202">
    <w:name w:val="s202"/>
    <w:rsid w:val="0062559E"/>
  </w:style>
  <w:style w:type="character" w:styleId="afff2">
    <w:name w:val="Strong"/>
    <w:uiPriority w:val="22"/>
    <w:qFormat/>
    <w:rsid w:val="0062559E"/>
    <w:rPr>
      <w:b/>
      <w:bCs/>
    </w:rPr>
  </w:style>
  <w:style w:type="character" w:customStyle="1" w:styleId="af1">
    <w:name w:val="Заголовок Знак"/>
    <w:basedOn w:val="a0"/>
    <w:link w:val="af0"/>
    <w:uiPriority w:val="10"/>
    <w:rsid w:val="0062559E"/>
    <w:rPr>
      <w:rFonts w:ascii="Arial" w:hAnsi="Arial"/>
      <w:b/>
      <w:sz w:val="28"/>
    </w:rPr>
  </w:style>
  <w:style w:type="paragraph" w:styleId="affa">
    <w:name w:val="Normal (Web)"/>
    <w:basedOn w:val="a"/>
    <w:uiPriority w:val="99"/>
    <w:semiHidden/>
    <w:unhideWhenUsed/>
    <w:rsid w:val="0062559E"/>
    <w:rPr>
      <w:rFonts w:ascii="Times New Roman" w:hAnsi="Times New Roman"/>
      <w:sz w:val="24"/>
      <w:szCs w:val="24"/>
    </w:rPr>
  </w:style>
  <w:style w:type="character" w:styleId="afff3">
    <w:name w:val="FollowedHyperlink"/>
    <w:basedOn w:val="a0"/>
    <w:uiPriority w:val="99"/>
    <w:semiHidden/>
    <w:unhideWhenUsed/>
    <w:rsid w:val="006255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176">
      <w:bodyDiv w:val="1"/>
      <w:marLeft w:val="0"/>
      <w:marRight w:val="0"/>
      <w:marTop w:val="0"/>
      <w:marBottom w:val="0"/>
      <w:divBdr>
        <w:top w:val="none" w:sz="0" w:space="0" w:color="auto"/>
        <w:left w:val="none" w:sz="0" w:space="0" w:color="auto"/>
        <w:bottom w:val="none" w:sz="0" w:space="0" w:color="auto"/>
        <w:right w:val="none" w:sz="0" w:space="0" w:color="auto"/>
      </w:divBdr>
    </w:div>
    <w:div w:id="301083520">
      <w:bodyDiv w:val="1"/>
      <w:marLeft w:val="0"/>
      <w:marRight w:val="0"/>
      <w:marTop w:val="0"/>
      <w:marBottom w:val="0"/>
      <w:divBdr>
        <w:top w:val="none" w:sz="0" w:space="0" w:color="auto"/>
        <w:left w:val="none" w:sz="0" w:space="0" w:color="auto"/>
        <w:bottom w:val="none" w:sz="0" w:space="0" w:color="auto"/>
        <w:right w:val="none" w:sz="0" w:space="0" w:color="auto"/>
      </w:divBdr>
    </w:div>
    <w:div w:id="479419282">
      <w:bodyDiv w:val="1"/>
      <w:marLeft w:val="0"/>
      <w:marRight w:val="0"/>
      <w:marTop w:val="0"/>
      <w:marBottom w:val="0"/>
      <w:divBdr>
        <w:top w:val="none" w:sz="0" w:space="0" w:color="auto"/>
        <w:left w:val="none" w:sz="0" w:space="0" w:color="auto"/>
        <w:bottom w:val="none" w:sz="0" w:space="0" w:color="auto"/>
        <w:right w:val="none" w:sz="0" w:space="0" w:color="auto"/>
      </w:divBdr>
    </w:div>
    <w:div w:id="690763247">
      <w:bodyDiv w:val="1"/>
      <w:marLeft w:val="0"/>
      <w:marRight w:val="0"/>
      <w:marTop w:val="0"/>
      <w:marBottom w:val="0"/>
      <w:divBdr>
        <w:top w:val="none" w:sz="0" w:space="0" w:color="auto"/>
        <w:left w:val="none" w:sz="0" w:space="0" w:color="auto"/>
        <w:bottom w:val="none" w:sz="0" w:space="0" w:color="auto"/>
        <w:right w:val="none" w:sz="0" w:space="0" w:color="auto"/>
      </w:divBdr>
    </w:div>
    <w:div w:id="1310667512">
      <w:bodyDiv w:val="1"/>
      <w:marLeft w:val="0"/>
      <w:marRight w:val="0"/>
      <w:marTop w:val="0"/>
      <w:marBottom w:val="0"/>
      <w:divBdr>
        <w:top w:val="none" w:sz="0" w:space="0" w:color="auto"/>
        <w:left w:val="none" w:sz="0" w:space="0" w:color="auto"/>
        <w:bottom w:val="none" w:sz="0" w:space="0" w:color="auto"/>
        <w:right w:val="none" w:sz="0" w:space="0" w:color="auto"/>
      </w:divBdr>
    </w:div>
    <w:div w:id="1729576174">
      <w:bodyDiv w:val="1"/>
      <w:marLeft w:val="0"/>
      <w:marRight w:val="0"/>
      <w:marTop w:val="0"/>
      <w:marBottom w:val="0"/>
      <w:divBdr>
        <w:top w:val="none" w:sz="0" w:space="0" w:color="auto"/>
        <w:left w:val="none" w:sz="0" w:space="0" w:color="auto"/>
        <w:bottom w:val="none" w:sz="0" w:space="0" w:color="auto"/>
        <w:right w:val="none" w:sz="0" w:space="0" w:color="auto"/>
      </w:divBdr>
    </w:div>
    <w:div w:id="1730565906">
      <w:bodyDiv w:val="1"/>
      <w:marLeft w:val="0"/>
      <w:marRight w:val="0"/>
      <w:marTop w:val="0"/>
      <w:marBottom w:val="0"/>
      <w:divBdr>
        <w:top w:val="none" w:sz="0" w:space="0" w:color="auto"/>
        <w:left w:val="none" w:sz="0" w:space="0" w:color="auto"/>
        <w:bottom w:val="none" w:sz="0" w:space="0" w:color="auto"/>
        <w:right w:val="none" w:sz="0" w:space="0" w:color="auto"/>
      </w:divBdr>
    </w:div>
    <w:div w:id="1919634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ase.k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EDF54-3740-4BAB-A265-592C9B64FAF3}">
  <ds:schemaRefs>
    <ds:schemaRef ds:uri="http://schemas.openxmlformats.org/officeDocument/2006/bibliography"/>
  </ds:schemaRefs>
</ds:datastoreItem>
</file>

<file path=customXml/itemProps2.xml><?xml version="1.0" encoding="utf-8"?>
<ds:datastoreItem xmlns:ds="http://schemas.openxmlformats.org/officeDocument/2006/customXml" ds:itemID="{382297EA-57AC-49A7-8279-DCFC9122ECF4}">
  <ds:schemaRefs>
    <ds:schemaRef ds:uri="http://schemas.openxmlformats.org/officeDocument/2006/bibliography"/>
  </ds:schemaRefs>
</ds:datastoreItem>
</file>

<file path=customXml/itemProps3.xml><?xml version="1.0" encoding="utf-8"?>
<ds:datastoreItem xmlns:ds="http://schemas.openxmlformats.org/officeDocument/2006/customXml" ds:itemID="{8A7FADCE-086D-49D1-852C-997E143B61C4}">
  <ds:schemaRefs>
    <ds:schemaRef ds:uri="http://schemas.openxmlformats.org/officeDocument/2006/bibliography"/>
  </ds:schemaRefs>
</ds:datastoreItem>
</file>

<file path=customXml/itemProps4.xml><?xml version="1.0" encoding="utf-8"?>
<ds:datastoreItem xmlns:ds="http://schemas.openxmlformats.org/officeDocument/2006/customXml" ds:itemID="{77D2C945-896E-424A-A43B-4B6D8513A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1788</Words>
  <Characters>11943</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АО "КАЗАХСТАНСКАЯ ФОНДОВАЯ БИРЖА"</vt:lpstr>
      <vt:lpstr>АО "КАЗАХСТАНСКАЯ ФОНДОВАЯ БИРЖА"</vt:lpstr>
    </vt:vector>
  </TitlesOfParts>
  <Company>KASE</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 "КАЗАХСТАНСКАЯ ФОНДОВАЯ БИРЖА"</dc:title>
  <dc:creator>Азамат</dc:creator>
  <cp:lastModifiedBy>Gulbarshyn Orazova</cp:lastModifiedBy>
  <cp:revision>4</cp:revision>
  <cp:lastPrinted>2018-07-16T07:34:00Z</cp:lastPrinted>
  <dcterms:created xsi:type="dcterms:W3CDTF">2025-11-07T05:22:00Z</dcterms:created>
  <dcterms:modified xsi:type="dcterms:W3CDTF">2025-11-07T07:03:00Z</dcterms:modified>
</cp:coreProperties>
</file>