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704A8" w14:textId="77777777" w:rsidR="009361B6" w:rsidRDefault="00E4587B">
      <w:pPr>
        <w:spacing w:before="67"/>
        <w:ind w:left="2490" w:right="249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808080"/>
          <w:sz w:val="20"/>
        </w:rPr>
        <w:t>Clearing</w:t>
      </w:r>
      <w:r>
        <w:rPr>
          <w:rFonts w:ascii="Times New Roman"/>
          <w:b/>
          <w:color w:val="808080"/>
          <w:spacing w:val="-2"/>
          <w:sz w:val="20"/>
        </w:rPr>
        <w:t xml:space="preserve"> </w:t>
      </w:r>
      <w:r>
        <w:rPr>
          <w:rFonts w:ascii="Times New Roman"/>
          <w:b/>
          <w:color w:val="808080"/>
          <w:sz w:val="20"/>
        </w:rPr>
        <w:t>Participant</w:t>
      </w:r>
      <w:r>
        <w:rPr>
          <w:rFonts w:ascii="Times New Roman"/>
          <w:b/>
          <w:color w:val="808080"/>
          <w:spacing w:val="-2"/>
          <w:sz w:val="20"/>
        </w:rPr>
        <w:t xml:space="preserve"> </w:t>
      </w:r>
      <w:r>
        <w:rPr>
          <w:rFonts w:ascii="Times New Roman"/>
          <w:b/>
          <w:color w:val="808080"/>
          <w:sz w:val="20"/>
        </w:rPr>
        <w:t>Regulation</w:t>
      </w:r>
    </w:p>
    <w:p w14:paraId="3CDA9C70" w14:textId="355BF181" w:rsidR="009361B6" w:rsidRDefault="00E4587B">
      <w:pPr>
        <w:pStyle w:val="a3"/>
        <w:spacing w:before="8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E5B0BDB" wp14:editId="4D46EF6C">
                <wp:simplePos x="0" y="0"/>
                <wp:positionH relativeFrom="page">
                  <wp:posOffset>896620</wp:posOffset>
                </wp:positionH>
                <wp:positionV relativeFrom="paragraph">
                  <wp:posOffset>88265</wp:posOffset>
                </wp:positionV>
                <wp:extent cx="5770880" cy="55245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880" cy="55245"/>
                        </a:xfrm>
                        <a:custGeom>
                          <a:avLst/>
                          <a:gdLst>
                            <a:gd name="T0" fmla="+- 0 10499 1412"/>
                            <a:gd name="T1" fmla="*/ T0 w 9088"/>
                            <a:gd name="T2" fmla="+- 0 197 139"/>
                            <a:gd name="T3" fmla="*/ 197 h 87"/>
                            <a:gd name="T4" fmla="+- 0 1412 1412"/>
                            <a:gd name="T5" fmla="*/ T4 w 9088"/>
                            <a:gd name="T6" fmla="+- 0 197 139"/>
                            <a:gd name="T7" fmla="*/ 197 h 87"/>
                            <a:gd name="T8" fmla="+- 0 1412 1412"/>
                            <a:gd name="T9" fmla="*/ T8 w 9088"/>
                            <a:gd name="T10" fmla="+- 0 225 139"/>
                            <a:gd name="T11" fmla="*/ 225 h 87"/>
                            <a:gd name="T12" fmla="+- 0 10499 1412"/>
                            <a:gd name="T13" fmla="*/ T12 w 9088"/>
                            <a:gd name="T14" fmla="+- 0 225 139"/>
                            <a:gd name="T15" fmla="*/ 225 h 87"/>
                            <a:gd name="T16" fmla="+- 0 10499 1412"/>
                            <a:gd name="T17" fmla="*/ T16 w 9088"/>
                            <a:gd name="T18" fmla="+- 0 197 139"/>
                            <a:gd name="T19" fmla="*/ 197 h 87"/>
                            <a:gd name="T20" fmla="+- 0 10499 1412"/>
                            <a:gd name="T21" fmla="*/ T20 w 9088"/>
                            <a:gd name="T22" fmla="+- 0 139 139"/>
                            <a:gd name="T23" fmla="*/ 139 h 87"/>
                            <a:gd name="T24" fmla="+- 0 1412 1412"/>
                            <a:gd name="T25" fmla="*/ T24 w 9088"/>
                            <a:gd name="T26" fmla="+- 0 139 139"/>
                            <a:gd name="T27" fmla="*/ 139 h 87"/>
                            <a:gd name="T28" fmla="+- 0 1412 1412"/>
                            <a:gd name="T29" fmla="*/ T28 w 9088"/>
                            <a:gd name="T30" fmla="+- 0 168 139"/>
                            <a:gd name="T31" fmla="*/ 168 h 87"/>
                            <a:gd name="T32" fmla="+- 0 10499 1412"/>
                            <a:gd name="T33" fmla="*/ T32 w 9088"/>
                            <a:gd name="T34" fmla="+- 0 168 139"/>
                            <a:gd name="T35" fmla="*/ 168 h 87"/>
                            <a:gd name="T36" fmla="+- 0 10499 1412"/>
                            <a:gd name="T37" fmla="*/ T36 w 9088"/>
                            <a:gd name="T38" fmla="+- 0 139 139"/>
                            <a:gd name="T39" fmla="*/ 139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88" h="87">
                              <a:moveTo>
                                <a:pt x="9087" y="58"/>
                              </a:moveTo>
                              <a:lnTo>
                                <a:pt x="0" y="58"/>
                              </a:lnTo>
                              <a:lnTo>
                                <a:pt x="0" y="86"/>
                              </a:lnTo>
                              <a:lnTo>
                                <a:pt x="9087" y="86"/>
                              </a:lnTo>
                              <a:lnTo>
                                <a:pt x="9087" y="58"/>
                              </a:lnTo>
                              <a:close/>
                              <a:moveTo>
                                <a:pt x="9087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9087" y="29"/>
                              </a:lnTo>
                              <a:lnTo>
                                <a:pt x="90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25A7F" id="AutoShape 2" o:spid="_x0000_s1026" style="position:absolute;margin-left:70.6pt;margin-top:6.95pt;width:454.4pt;height:4.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8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" path="m9087,58l,58,,86r9087,l9087,58xm9087,l,,,29r9087,l9087,xe" fillcolor="gray" stroked="f">
                <v:path arrowok="t" o:connecttype="custom" o:connectlocs="5770245,125095;0,125095;0,142875;5770245,142875;5770245,125095;5770245,88265;0,88265;0,106680;5770245,106680;5770245,88265" o:connectangles="0,0,0,0,0,0,0,0,0,0"/>
                <w10:wrap type="topAndBottom" anchorx="page"/>
              </v:shape>
            </w:pict>
          </mc:Fallback>
        </mc:AlternateContent>
      </w:r>
    </w:p>
    <w:p w14:paraId="29B054D2" w14:textId="77777777" w:rsidR="009361B6" w:rsidRDefault="009361B6">
      <w:pPr>
        <w:pStyle w:val="a3"/>
        <w:spacing w:before="11"/>
        <w:rPr>
          <w:sz w:val="21"/>
        </w:rPr>
      </w:pPr>
    </w:p>
    <w:p w14:paraId="6CB2D7D9" w14:textId="77777777" w:rsidR="009361B6" w:rsidRDefault="00E4587B">
      <w:pPr>
        <w:spacing w:before="93"/>
        <w:ind w:left="6702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Annex 10</w:t>
      </w:r>
    </w:p>
    <w:p w14:paraId="240F9EB0" w14:textId="77777777" w:rsidR="009361B6" w:rsidRDefault="00E4587B">
      <w:pPr>
        <w:spacing w:before="118"/>
        <w:ind w:left="6702" w:right="385"/>
        <w:rPr>
          <w:sz w:val="20"/>
        </w:rPr>
      </w:pP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Clearing</w:t>
      </w:r>
      <w:r>
        <w:rPr>
          <w:spacing w:val="-5"/>
          <w:sz w:val="20"/>
        </w:rPr>
        <w:t xml:space="preserve"> </w:t>
      </w:r>
      <w:r>
        <w:rPr>
          <w:sz w:val="20"/>
        </w:rPr>
        <w:t>Participant</w:t>
      </w:r>
      <w:r>
        <w:rPr>
          <w:spacing w:val="-52"/>
          <w:sz w:val="20"/>
        </w:rPr>
        <w:t xml:space="preserve"> </w:t>
      </w:r>
      <w:r>
        <w:rPr>
          <w:sz w:val="20"/>
        </w:rPr>
        <w:t>Regulation</w:t>
      </w:r>
    </w:p>
    <w:p w14:paraId="06478D59" w14:textId="77777777" w:rsidR="009361B6" w:rsidRDefault="009361B6"/>
    <w:p w14:paraId="020646C8" w14:textId="77777777" w:rsidR="009361B6" w:rsidRDefault="009361B6">
      <w:pPr>
        <w:spacing w:before="11"/>
        <w:rPr>
          <w:sz w:val="26"/>
        </w:rPr>
      </w:pPr>
    </w:p>
    <w:p w14:paraId="45D62A04" w14:textId="77777777" w:rsidR="009361B6" w:rsidRDefault="00E4587B">
      <w:pPr>
        <w:pStyle w:val="a4"/>
      </w:pPr>
      <w:r>
        <w:rPr>
          <w:color w:val="800000"/>
        </w:rPr>
        <w:t>M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E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A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S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U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R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E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S</w:t>
      </w:r>
    </w:p>
    <w:p w14:paraId="4416C09C" w14:textId="77777777" w:rsidR="009361B6" w:rsidRDefault="00E4587B">
      <w:pPr>
        <w:pStyle w:val="a3"/>
        <w:spacing w:before="121"/>
        <w:ind w:left="2490" w:right="2491"/>
        <w:jc w:val="center"/>
      </w:pPr>
      <w:r>
        <w:rPr>
          <w:color w:val="800000"/>
        </w:rPr>
        <w:t>for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hiding or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late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disclosure of information</w:t>
      </w:r>
    </w:p>
    <w:p w14:paraId="37E7F365" w14:textId="77777777" w:rsidR="009361B6" w:rsidRDefault="009361B6">
      <w:pPr>
        <w:pStyle w:val="a3"/>
        <w:rPr>
          <w:sz w:val="20"/>
        </w:rPr>
      </w:pPr>
    </w:p>
    <w:p w14:paraId="5871318C" w14:textId="77777777" w:rsidR="009361B6" w:rsidRDefault="009361B6">
      <w:pPr>
        <w:pStyle w:val="a3"/>
        <w:spacing w:before="8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794"/>
        <w:gridCol w:w="2825"/>
        <w:gridCol w:w="2326"/>
      </w:tblGrid>
      <w:tr w:rsidR="009361B6" w14:paraId="7A60A070" w14:textId="77777777">
        <w:trPr>
          <w:trHeight w:val="407"/>
        </w:trPr>
        <w:tc>
          <w:tcPr>
            <w:tcW w:w="1200" w:type="dxa"/>
            <w:vMerge w:val="restart"/>
            <w:shd w:val="clear" w:color="auto" w:fill="D9D9D9"/>
          </w:tcPr>
          <w:p w14:paraId="0986A91F" w14:textId="77777777" w:rsidR="009361B6" w:rsidRDefault="00E4587B">
            <w:pPr>
              <w:pStyle w:val="TableParagraph"/>
              <w:spacing w:before="182"/>
              <w:ind w:left="196" w:right="189" w:firstLine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Serial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number</w:t>
            </w:r>
            <w:r>
              <w:rPr>
                <w:rFonts w:asci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of</w:t>
            </w:r>
            <w:r>
              <w:rPr>
                <w:rFonts w:ascii="Arial"/>
                <w:b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violation</w:t>
            </w:r>
          </w:p>
        </w:tc>
        <w:tc>
          <w:tcPr>
            <w:tcW w:w="5619" w:type="dxa"/>
            <w:gridSpan w:val="2"/>
            <w:shd w:val="clear" w:color="auto" w:fill="D9D9D9"/>
          </w:tcPr>
          <w:p w14:paraId="0E12B4E6" w14:textId="77777777" w:rsidR="009361B6" w:rsidRDefault="00E4587B">
            <w:pPr>
              <w:pStyle w:val="TableParagraph"/>
              <w:spacing w:before="90"/>
              <w:ind w:left="2099" w:right="20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periodic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reporting</w:t>
            </w:r>
          </w:p>
        </w:tc>
        <w:tc>
          <w:tcPr>
            <w:tcW w:w="2326" w:type="dxa"/>
            <w:vMerge w:val="restart"/>
            <w:shd w:val="clear" w:color="auto" w:fill="D9D9D9"/>
          </w:tcPr>
          <w:p w14:paraId="7EB29C97" w14:textId="77777777" w:rsidR="009361B6" w:rsidRDefault="009361B6">
            <w:pPr>
              <w:pStyle w:val="TableParagraph"/>
              <w:spacing w:before="9"/>
              <w:ind w:left="0"/>
              <w:rPr>
                <w:rFonts w:ascii="Times New Roman"/>
                <w:b/>
                <w:sz w:val="25"/>
              </w:rPr>
            </w:pPr>
          </w:p>
          <w:p w14:paraId="252E402C" w14:textId="77777777" w:rsidR="009361B6" w:rsidRDefault="00E4587B">
            <w:pPr>
              <w:pStyle w:val="TableParagraph"/>
              <w:spacing w:before="0"/>
              <w:ind w:left="811" w:right="147" w:hanging="6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Information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about</w:t>
            </w:r>
            <w:r>
              <w:rPr>
                <w:rFonts w:ascii="Arial"/>
                <w:b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current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activities</w:t>
            </w:r>
          </w:p>
        </w:tc>
      </w:tr>
      <w:tr w:rsidR="009361B6" w14:paraId="05CD8776" w14:textId="77777777">
        <w:trPr>
          <w:trHeight w:val="638"/>
        </w:trPr>
        <w:tc>
          <w:tcPr>
            <w:tcW w:w="1200" w:type="dxa"/>
            <w:vMerge/>
            <w:tcBorders>
              <w:top w:val="nil"/>
            </w:tcBorders>
            <w:shd w:val="clear" w:color="auto" w:fill="D9D9D9"/>
          </w:tcPr>
          <w:p w14:paraId="67F7DB53" w14:textId="77777777" w:rsidR="009361B6" w:rsidRDefault="009361B6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shd w:val="clear" w:color="auto" w:fill="D9D9D9"/>
          </w:tcPr>
          <w:p w14:paraId="2AA5FC0F" w14:textId="77777777" w:rsidR="009361B6" w:rsidRDefault="00E4587B">
            <w:pPr>
              <w:pStyle w:val="TableParagraph"/>
              <w:spacing w:before="89"/>
              <w:ind w:left="635" w:hanging="5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Clearing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participant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warned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about</w:t>
            </w:r>
            <w:r>
              <w:rPr>
                <w:rFonts w:ascii="Arial"/>
                <w:b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an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alleged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violation</w:t>
            </w:r>
          </w:p>
        </w:tc>
        <w:tc>
          <w:tcPr>
            <w:tcW w:w="2825" w:type="dxa"/>
            <w:shd w:val="clear" w:color="auto" w:fill="D9D9D9"/>
          </w:tcPr>
          <w:p w14:paraId="3CC39D6C" w14:textId="77777777" w:rsidR="009361B6" w:rsidRDefault="00E4587B">
            <w:pPr>
              <w:pStyle w:val="TableParagraph"/>
              <w:spacing w:before="89"/>
              <w:ind w:left="405" w:right="119" w:hanging="2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Clearing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participant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did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not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warn</w:t>
            </w:r>
            <w:r>
              <w:rPr>
                <w:rFonts w:ascii="Arial"/>
                <w:b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about</w:t>
            </w:r>
            <w:r>
              <w:rPr>
                <w:rFonts w:asci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an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alleged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violation</w:t>
            </w:r>
          </w:p>
        </w:tc>
        <w:tc>
          <w:tcPr>
            <w:tcW w:w="2326" w:type="dxa"/>
            <w:vMerge/>
            <w:tcBorders>
              <w:top w:val="nil"/>
            </w:tcBorders>
            <w:shd w:val="clear" w:color="auto" w:fill="D9D9D9"/>
          </w:tcPr>
          <w:p w14:paraId="377B0722" w14:textId="77777777" w:rsidR="009361B6" w:rsidRDefault="009361B6">
            <w:pPr>
              <w:rPr>
                <w:sz w:val="2"/>
                <w:szCs w:val="2"/>
              </w:rPr>
            </w:pPr>
          </w:p>
        </w:tc>
      </w:tr>
      <w:tr w:rsidR="009361B6" w14:paraId="6B93856B" w14:textId="77777777">
        <w:trPr>
          <w:trHeight w:val="637"/>
        </w:trPr>
        <w:tc>
          <w:tcPr>
            <w:tcW w:w="1200" w:type="dxa"/>
          </w:tcPr>
          <w:p w14:paraId="38D260C1" w14:textId="77777777" w:rsidR="009361B6" w:rsidRDefault="00E458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First</w:t>
            </w:r>
          </w:p>
        </w:tc>
        <w:tc>
          <w:tcPr>
            <w:tcW w:w="2794" w:type="dxa"/>
          </w:tcPr>
          <w:p w14:paraId="79D6B05D" w14:textId="77777777" w:rsidR="009361B6" w:rsidRDefault="00E458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Warning</w:t>
            </w:r>
          </w:p>
        </w:tc>
        <w:tc>
          <w:tcPr>
            <w:tcW w:w="2825" w:type="dxa"/>
          </w:tcPr>
          <w:p w14:paraId="3C38E156" w14:textId="77777777" w:rsidR="009361B6" w:rsidRDefault="00E4587B">
            <w:pPr>
              <w:pStyle w:val="TableParagraph"/>
              <w:ind w:left="59" w:right="420"/>
              <w:rPr>
                <w:sz w:val="20"/>
              </w:rPr>
            </w:pPr>
            <w:r>
              <w:rPr>
                <w:sz w:val="20"/>
              </w:rPr>
              <w:t>Forfeit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MCIs</w:t>
            </w:r>
          </w:p>
        </w:tc>
        <w:tc>
          <w:tcPr>
            <w:tcW w:w="2326" w:type="dxa"/>
          </w:tcPr>
          <w:p w14:paraId="6D297C54" w14:textId="77777777" w:rsidR="009361B6" w:rsidRDefault="00E458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Warning</w:t>
            </w:r>
          </w:p>
        </w:tc>
      </w:tr>
      <w:tr w:rsidR="009361B6" w14:paraId="20B4D936" w14:textId="77777777">
        <w:trPr>
          <w:trHeight w:val="637"/>
        </w:trPr>
        <w:tc>
          <w:tcPr>
            <w:tcW w:w="1200" w:type="dxa"/>
          </w:tcPr>
          <w:p w14:paraId="15725116" w14:textId="77777777" w:rsidR="009361B6" w:rsidRDefault="00E458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Second</w:t>
            </w:r>
          </w:p>
        </w:tc>
        <w:tc>
          <w:tcPr>
            <w:tcW w:w="2794" w:type="dxa"/>
          </w:tcPr>
          <w:p w14:paraId="5D9D6C2B" w14:textId="77777777" w:rsidR="009361B6" w:rsidRDefault="00E4587B">
            <w:pPr>
              <w:pStyle w:val="TableParagraph"/>
              <w:ind w:right="501"/>
              <w:rPr>
                <w:sz w:val="20"/>
              </w:rPr>
            </w:pPr>
            <w:r>
              <w:rPr>
                <w:sz w:val="20"/>
              </w:rPr>
              <w:t>Forfeit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MCIs</w:t>
            </w:r>
          </w:p>
        </w:tc>
        <w:tc>
          <w:tcPr>
            <w:tcW w:w="2825" w:type="dxa"/>
          </w:tcPr>
          <w:p w14:paraId="7B4B89C8" w14:textId="77777777" w:rsidR="009361B6" w:rsidRDefault="00E4587B">
            <w:pPr>
              <w:pStyle w:val="TableParagraph"/>
              <w:ind w:left="59" w:right="420"/>
              <w:rPr>
                <w:sz w:val="20"/>
              </w:rPr>
            </w:pPr>
            <w:r>
              <w:rPr>
                <w:sz w:val="20"/>
              </w:rPr>
              <w:t>Forfeit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MCIs</w:t>
            </w:r>
          </w:p>
        </w:tc>
        <w:tc>
          <w:tcPr>
            <w:tcW w:w="2326" w:type="dxa"/>
          </w:tcPr>
          <w:p w14:paraId="1BF1A788" w14:textId="77777777" w:rsidR="009361B6" w:rsidRDefault="00E4587B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Forfeit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MCIs</w:t>
            </w:r>
          </w:p>
        </w:tc>
      </w:tr>
      <w:tr w:rsidR="009361B6" w14:paraId="463BE79C" w14:textId="77777777">
        <w:trPr>
          <w:trHeight w:val="638"/>
        </w:trPr>
        <w:tc>
          <w:tcPr>
            <w:tcW w:w="1200" w:type="dxa"/>
          </w:tcPr>
          <w:p w14:paraId="54FDA70F" w14:textId="77777777" w:rsidR="009361B6" w:rsidRDefault="00E458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Third</w:t>
            </w:r>
          </w:p>
        </w:tc>
        <w:tc>
          <w:tcPr>
            <w:tcW w:w="2794" w:type="dxa"/>
          </w:tcPr>
          <w:p w14:paraId="21FEDE5E" w14:textId="77777777" w:rsidR="009361B6" w:rsidRDefault="00E4587B">
            <w:pPr>
              <w:pStyle w:val="TableParagraph"/>
              <w:ind w:right="391"/>
              <w:rPr>
                <w:sz w:val="20"/>
              </w:rPr>
            </w:pPr>
            <w:r>
              <w:rPr>
                <w:sz w:val="20"/>
              </w:rPr>
              <w:t>Forfeit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MCIs</w:t>
            </w:r>
          </w:p>
        </w:tc>
        <w:tc>
          <w:tcPr>
            <w:tcW w:w="2825" w:type="dxa"/>
          </w:tcPr>
          <w:p w14:paraId="49A56F8D" w14:textId="77777777" w:rsidR="009361B6" w:rsidRDefault="00E4587B">
            <w:pPr>
              <w:pStyle w:val="TableParagraph"/>
              <w:ind w:left="59" w:right="420"/>
              <w:rPr>
                <w:sz w:val="20"/>
              </w:rPr>
            </w:pPr>
            <w:r>
              <w:rPr>
                <w:sz w:val="20"/>
              </w:rPr>
              <w:t>Forfeit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MCIs</w:t>
            </w:r>
          </w:p>
        </w:tc>
        <w:tc>
          <w:tcPr>
            <w:tcW w:w="2326" w:type="dxa"/>
          </w:tcPr>
          <w:p w14:paraId="6AB53EED" w14:textId="77777777" w:rsidR="009361B6" w:rsidRDefault="00E4587B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Forfeit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MCIs</w:t>
            </w:r>
          </w:p>
        </w:tc>
      </w:tr>
      <w:tr w:rsidR="009361B6" w14:paraId="1A5780E8" w14:textId="77777777">
        <w:trPr>
          <w:trHeight w:val="638"/>
        </w:trPr>
        <w:tc>
          <w:tcPr>
            <w:tcW w:w="1200" w:type="dxa"/>
          </w:tcPr>
          <w:p w14:paraId="03311987" w14:textId="77777777" w:rsidR="009361B6" w:rsidRDefault="00E458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Fourth</w:t>
            </w:r>
          </w:p>
        </w:tc>
        <w:tc>
          <w:tcPr>
            <w:tcW w:w="2794" w:type="dxa"/>
          </w:tcPr>
          <w:p w14:paraId="0DACF8F5" w14:textId="77777777" w:rsidR="009361B6" w:rsidRDefault="00E4587B">
            <w:pPr>
              <w:pStyle w:val="TableParagraph"/>
              <w:ind w:right="391"/>
              <w:rPr>
                <w:sz w:val="20"/>
              </w:rPr>
            </w:pPr>
            <w:r>
              <w:rPr>
                <w:sz w:val="20"/>
              </w:rPr>
              <w:t>Forfeit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MCIs</w:t>
            </w:r>
          </w:p>
        </w:tc>
        <w:tc>
          <w:tcPr>
            <w:tcW w:w="2825" w:type="dxa"/>
          </w:tcPr>
          <w:p w14:paraId="3FD7893A" w14:textId="77777777" w:rsidR="009361B6" w:rsidRDefault="00E4587B">
            <w:pPr>
              <w:pStyle w:val="TableParagraph"/>
              <w:ind w:left="59" w:right="420"/>
              <w:rPr>
                <w:sz w:val="20"/>
              </w:rPr>
            </w:pPr>
            <w:r>
              <w:rPr>
                <w:sz w:val="20"/>
              </w:rPr>
              <w:t>Forfeit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MCIs</w:t>
            </w:r>
          </w:p>
        </w:tc>
        <w:tc>
          <w:tcPr>
            <w:tcW w:w="2326" w:type="dxa"/>
          </w:tcPr>
          <w:p w14:paraId="4AB845B8" w14:textId="77777777" w:rsidR="009361B6" w:rsidRDefault="00E4587B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Forfeit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MCIs</w:t>
            </w:r>
          </w:p>
        </w:tc>
      </w:tr>
      <w:tr w:rsidR="009361B6" w14:paraId="05C710FF" w14:textId="77777777">
        <w:trPr>
          <w:trHeight w:val="637"/>
        </w:trPr>
        <w:tc>
          <w:tcPr>
            <w:tcW w:w="1200" w:type="dxa"/>
          </w:tcPr>
          <w:p w14:paraId="29F90EB0" w14:textId="77777777" w:rsidR="009361B6" w:rsidRDefault="00E458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Fifth</w:t>
            </w:r>
          </w:p>
        </w:tc>
        <w:tc>
          <w:tcPr>
            <w:tcW w:w="2794" w:type="dxa"/>
          </w:tcPr>
          <w:p w14:paraId="52B53793" w14:textId="77777777" w:rsidR="009361B6" w:rsidRDefault="00E4587B">
            <w:pPr>
              <w:pStyle w:val="TableParagraph"/>
              <w:ind w:right="391"/>
              <w:rPr>
                <w:sz w:val="20"/>
              </w:rPr>
            </w:pPr>
            <w:r>
              <w:rPr>
                <w:sz w:val="20"/>
              </w:rPr>
              <w:t>Forfeit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MCIs</w:t>
            </w:r>
          </w:p>
        </w:tc>
        <w:tc>
          <w:tcPr>
            <w:tcW w:w="2825" w:type="dxa"/>
          </w:tcPr>
          <w:p w14:paraId="0D21E0BE" w14:textId="77777777" w:rsidR="009361B6" w:rsidRDefault="00E4587B">
            <w:pPr>
              <w:pStyle w:val="TableParagraph"/>
              <w:ind w:left="59" w:right="420"/>
              <w:rPr>
                <w:sz w:val="20"/>
              </w:rPr>
            </w:pPr>
            <w:r>
              <w:rPr>
                <w:sz w:val="20"/>
              </w:rPr>
              <w:t>Forfeit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MCIs</w:t>
            </w:r>
          </w:p>
        </w:tc>
        <w:tc>
          <w:tcPr>
            <w:tcW w:w="2326" w:type="dxa"/>
          </w:tcPr>
          <w:p w14:paraId="67B7806F" w14:textId="77777777" w:rsidR="009361B6" w:rsidRDefault="00E4587B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Forfeit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MCIs</w:t>
            </w:r>
          </w:p>
        </w:tc>
      </w:tr>
      <w:tr w:rsidR="009361B6" w14:paraId="4B8E10CA" w14:textId="77777777">
        <w:trPr>
          <w:trHeight w:val="1557"/>
        </w:trPr>
        <w:tc>
          <w:tcPr>
            <w:tcW w:w="1200" w:type="dxa"/>
          </w:tcPr>
          <w:p w14:paraId="40E3C4FA" w14:textId="77777777" w:rsidR="009361B6" w:rsidRDefault="00E4587B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Sixth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subsequent</w:t>
            </w:r>
          </w:p>
        </w:tc>
        <w:tc>
          <w:tcPr>
            <w:tcW w:w="7945" w:type="dxa"/>
            <w:gridSpan w:val="3"/>
          </w:tcPr>
          <w:p w14:paraId="7D088974" w14:textId="77777777" w:rsidR="009361B6" w:rsidRDefault="00E4587B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Submitting to the Management Board the issue of the possibility of sending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recommendations to the Exchange on removal of the clearing participant 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instruments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categories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 membersh</w:t>
            </w:r>
            <w:r>
              <w:rPr>
                <w:sz w:val="20"/>
              </w:rPr>
              <w:t>ip assigned to it, as well as the issue of applying a penalty in the amount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increased by 30 MCIs relative to the amount of the last one previously presented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penalties.</w:t>
            </w:r>
          </w:p>
        </w:tc>
      </w:tr>
    </w:tbl>
    <w:p w14:paraId="2426F3B8" w14:textId="77777777" w:rsidR="009361B6" w:rsidRDefault="009361B6">
      <w:pPr>
        <w:pStyle w:val="a3"/>
        <w:rPr>
          <w:sz w:val="20"/>
        </w:rPr>
      </w:pPr>
    </w:p>
    <w:p w14:paraId="0560A7A0" w14:textId="77777777" w:rsidR="009361B6" w:rsidRDefault="009361B6">
      <w:pPr>
        <w:pStyle w:val="a3"/>
        <w:rPr>
          <w:sz w:val="20"/>
        </w:rPr>
      </w:pPr>
    </w:p>
    <w:p w14:paraId="680B4711" w14:textId="77777777" w:rsidR="009361B6" w:rsidRDefault="009361B6">
      <w:pPr>
        <w:pStyle w:val="a3"/>
        <w:rPr>
          <w:sz w:val="20"/>
        </w:rPr>
      </w:pPr>
    </w:p>
    <w:p w14:paraId="13B23BE2" w14:textId="77777777" w:rsidR="009361B6" w:rsidRDefault="009361B6">
      <w:pPr>
        <w:pStyle w:val="a3"/>
        <w:rPr>
          <w:sz w:val="20"/>
        </w:rPr>
      </w:pPr>
    </w:p>
    <w:p w14:paraId="37B00560" w14:textId="77777777" w:rsidR="009361B6" w:rsidRDefault="009361B6">
      <w:pPr>
        <w:pStyle w:val="a3"/>
        <w:rPr>
          <w:sz w:val="20"/>
        </w:rPr>
      </w:pPr>
    </w:p>
    <w:p w14:paraId="76CAF728" w14:textId="77777777" w:rsidR="009361B6" w:rsidRDefault="009361B6">
      <w:pPr>
        <w:pStyle w:val="a3"/>
        <w:rPr>
          <w:sz w:val="20"/>
        </w:rPr>
      </w:pPr>
    </w:p>
    <w:p w14:paraId="6378BE14" w14:textId="77777777" w:rsidR="009361B6" w:rsidRDefault="009361B6">
      <w:pPr>
        <w:pStyle w:val="a3"/>
        <w:rPr>
          <w:sz w:val="20"/>
        </w:rPr>
      </w:pPr>
    </w:p>
    <w:p w14:paraId="2A20EB8B" w14:textId="77777777" w:rsidR="009361B6" w:rsidRDefault="009361B6">
      <w:pPr>
        <w:pStyle w:val="a3"/>
        <w:rPr>
          <w:sz w:val="20"/>
        </w:rPr>
      </w:pPr>
    </w:p>
    <w:p w14:paraId="4BF90B03" w14:textId="77777777" w:rsidR="009361B6" w:rsidRDefault="009361B6">
      <w:pPr>
        <w:pStyle w:val="a3"/>
        <w:rPr>
          <w:sz w:val="20"/>
        </w:rPr>
      </w:pPr>
    </w:p>
    <w:p w14:paraId="2C2851ED" w14:textId="77777777" w:rsidR="009361B6" w:rsidRDefault="009361B6">
      <w:pPr>
        <w:pStyle w:val="a3"/>
        <w:rPr>
          <w:sz w:val="20"/>
        </w:rPr>
      </w:pPr>
    </w:p>
    <w:p w14:paraId="21DBB0CA" w14:textId="77777777" w:rsidR="009361B6" w:rsidRDefault="009361B6">
      <w:pPr>
        <w:pStyle w:val="a3"/>
        <w:rPr>
          <w:sz w:val="20"/>
        </w:rPr>
      </w:pPr>
    </w:p>
    <w:p w14:paraId="0419F800" w14:textId="77777777" w:rsidR="009361B6" w:rsidRDefault="009361B6">
      <w:pPr>
        <w:pStyle w:val="a3"/>
        <w:rPr>
          <w:sz w:val="20"/>
        </w:rPr>
      </w:pPr>
    </w:p>
    <w:p w14:paraId="734BB778" w14:textId="77777777" w:rsidR="009361B6" w:rsidRDefault="009361B6">
      <w:pPr>
        <w:pStyle w:val="a3"/>
        <w:rPr>
          <w:sz w:val="20"/>
        </w:rPr>
      </w:pPr>
    </w:p>
    <w:p w14:paraId="3ACA5B86" w14:textId="77777777" w:rsidR="009361B6" w:rsidRDefault="009361B6">
      <w:pPr>
        <w:pStyle w:val="a3"/>
        <w:rPr>
          <w:sz w:val="20"/>
        </w:rPr>
      </w:pPr>
    </w:p>
    <w:p w14:paraId="0025F0EF" w14:textId="77777777" w:rsidR="009361B6" w:rsidRDefault="009361B6">
      <w:pPr>
        <w:pStyle w:val="a3"/>
        <w:rPr>
          <w:sz w:val="20"/>
        </w:rPr>
      </w:pPr>
    </w:p>
    <w:p w14:paraId="4A98BEB7" w14:textId="77777777" w:rsidR="009361B6" w:rsidRDefault="009361B6">
      <w:pPr>
        <w:pStyle w:val="a3"/>
        <w:rPr>
          <w:sz w:val="20"/>
        </w:rPr>
      </w:pPr>
    </w:p>
    <w:p w14:paraId="60D94DAB" w14:textId="77777777" w:rsidR="009361B6" w:rsidRDefault="009361B6">
      <w:pPr>
        <w:pStyle w:val="a3"/>
        <w:rPr>
          <w:sz w:val="20"/>
        </w:rPr>
      </w:pPr>
    </w:p>
    <w:p w14:paraId="0B858386" w14:textId="77777777" w:rsidR="009361B6" w:rsidRDefault="009361B6">
      <w:pPr>
        <w:pStyle w:val="a3"/>
        <w:rPr>
          <w:sz w:val="20"/>
        </w:rPr>
      </w:pPr>
    </w:p>
    <w:p w14:paraId="1C135C76" w14:textId="77777777" w:rsidR="009361B6" w:rsidRDefault="009361B6">
      <w:pPr>
        <w:pStyle w:val="a3"/>
        <w:rPr>
          <w:sz w:val="20"/>
        </w:rPr>
      </w:pPr>
    </w:p>
    <w:p w14:paraId="2DCED7DC" w14:textId="77777777" w:rsidR="009361B6" w:rsidRDefault="009361B6">
      <w:pPr>
        <w:pStyle w:val="a3"/>
        <w:rPr>
          <w:sz w:val="20"/>
        </w:rPr>
      </w:pPr>
    </w:p>
    <w:p w14:paraId="733BE737" w14:textId="77777777" w:rsidR="009361B6" w:rsidRDefault="009361B6">
      <w:pPr>
        <w:pStyle w:val="a3"/>
        <w:rPr>
          <w:sz w:val="20"/>
        </w:rPr>
      </w:pPr>
    </w:p>
    <w:p w14:paraId="5C221015" w14:textId="77777777" w:rsidR="009361B6" w:rsidRDefault="009361B6">
      <w:pPr>
        <w:pStyle w:val="a3"/>
        <w:rPr>
          <w:sz w:val="20"/>
        </w:rPr>
      </w:pPr>
    </w:p>
    <w:p w14:paraId="21CFCD13" w14:textId="77777777" w:rsidR="009361B6" w:rsidRDefault="009361B6">
      <w:pPr>
        <w:pStyle w:val="a3"/>
        <w:rPr>
          <w:sz w:val="20"/>
        </w:rPr>
      </w:pPr>
    </w:p>
    <w:p w14:paraId="3BFB0468" w14:textId="77777777" w:rsidR="009361B6" w:rsidRDefault="009361B6">
      <w:pPr>
        <w:pStyle w:val="a3"/>
        <w:rPr>
          <w:sz w:val="20"/>
        </w:rPr>
      </w:pPr>
    </w:p>
    <w:p w14:paraId="27E4CD98" w14:textId="77777777" w:rsidR="009361B6" w:rsidRDefault="009361B6">
      <w:pPr>
        <w:pStyle w:val="a3"/>
        <w:rPr>
          <w:sz w:val="22"/>
        </w:rPr>
      </w:pPr>
    </w:p>
    <w:p w14:paraId="0FB00275" w14:textId="77777777" w:rsidR="009361B6" w:rsidRDefault="00E4587B">
      <w:pPr>
        <w:ind w:left="3"/>
        <w:jc w:val="center"/>
        <w:rPr>
          <w:rFonts w:ascii="Arial"/>
          <w:b/>
          <w:sz w:val="20"/>
        </w:rPr>
      </w:pPr>
      <w:r>
        <w:rPr>
          <w:rFonts w:ascii="Arial"/>
          <w:b/>
          <w:color w:val="7E7E7E"/>
          <w:w w:val="99"/>
          <w:sz w:val="20"/>
        </w:rPr>
        <w:t>4</w:t>
      </w:r>
    </w:p>
    <w:sectPr w:rsidR="009361B6">
      <w:type w:val="continuous"/>
      <w:pgSz w:w="11910" w:h="16840"/>
      <w:pgMar w:top="64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B6"/>
    <w:rsid w:val="009361B6"/>
    <w:rsid w:val="00A1669E"/>
    <w:rsid w:val="00E4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6FC62C"/>
  <w15:docId w15:val="{63E946D6-56D7-4613-9CCB-D4822558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Title"/>
    <w:basedOn w:val="a"/>
    <w:uiPriority w:val="10"/>
    <w:qFormat/>
    <w:pPr>
      <w:ind w:left="2436" w:right="249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8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KASE CLEARING CENTER JSC</dc:title>
  <dc:creator>Жақман Ұлпан Қайратбекқызы</dc:creator>
  <cp:lastModifiedBy>Жақман Ұлпан Қайратбекқызы</cp:lastModifiedBy>
  <cp:revision>2</cp:revision>
  <dcterms:created xsi:type="dcterms:W3CDTF">2024-11-04T10:34:00Z</dcterms:created>
  <dcterms:modified xsi:type="dcterms:W3CDTF">2024-11-04T10:34:00Z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2024-11-01T00:00:00Z</vt:filetime>
  </property>
</Properties>
</file>