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B7A4" w14:textId="77777777" w:rsidR="006D2079" w:rsidRDefault="007C7AEB">
      <w:pPr>
        <w:spacing w:before="86" w:line="244" w:lineRule="auto"/>
        <w:ind w:left="11710" w:right="334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 қағидаға</w:t>
      </w:r>
    </w:p>
    <w:p w14:paraId="1075154D" w14:textId="77777777" w:rsidR="006D2079" w:rsidRDefault="007C7AEB">
      <w:pPr>
        <w:pStyle w:val="a3"/>
        <w:spacing w:before="115"/>
        <w:ind w:left="11710"/>
      </w:pPr>
      <w:r>
        <w:t>8</w:t>
      </w:r>
      <w:r>
        <w:rPr>
          <w:spacing w:val="-3"/>
        </w:rPr>
        <w:t xml:space="preserve"> </w:t>
      </w:r>
      <w:r>
        <w:rPr>
          <w:spacing w:val="-2"/>
        </w:rPr>
        <w:t>қосымша</w:t>
      </w:r>
    </w:p>
    <w:p w14:paraId="76BEF539" w14:textId="77777777" w:rsidR="006D2079" w:rsidRDefault="006D2079">
      <w:pPr>
        <w:pStyle w:val="a3"/>
      </w:pPr>
    </w:p>
    <w:p w14:paraId="16D28C23" w14:textId="77777777" w:rsidR="006D2079" w:rsidRDefault="006D2079">
      <w:pPr>
        <w:pStyle w:val="a3"/>
        <w:spacing w:before="8"/>
      </w:pPr>
    </w:p>
    <w:p w14:paraId="2656DB15" w14:textId="77777777" w:rsidR="006D2079" w:rsidRDefault="007C7AEB">
      <w:pPr>
        <w:ind w:left="397" w:right="33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Клирингілік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қатысушылар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шетелдік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заңды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тұлғалар,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оның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ішінде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электрондық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сауда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жүйесіне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қатысушылар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және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АХҚО қатысушылары ұсынуға жататын құжаттардың</w:t>
      </w:r>
    </w:p>
    <w:p w14:paraId="6D1F693A" w14:textId="77777777" w:rsidR="006D2079" w:rsidRDefault="007C7AEB">
      <w:pPr>
        <w:pStyle w:val="a4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І</w:t>
      </w:r>
    </w:p>
    <w:p w14:paraId="6914C38A" w14:textId="77777777" w:rsidR="006D2079" w:rsidRDefault="007C7AEB">
      <w:pPr>
        <w:spacing w:before="119"/>
        <w:ind w:left="400" w:right="33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тақырыптама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желтоқсанындағы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шешімімен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өзгертілді</w:t>
      </w:r>
      <w:r>
        <w:rPr>
          <w:rFonts w:ascii="Arial" w:hAnsi="Arial"/>
          <w:i/>
          <w:color w:val="0000FF"/>
          <w:spacing w:val="-2"/>
          <w:sz w:val="20"/>
        </w:rPr>
        <w:t>)</w:t>
      </w:r>
    </w:p>
    <w:p w14:paraId="5C9E6D82" w14:textId="77777777" w:rsidR="006D2079" w:rsidRDefault="007C7AEB">
      <w:pPr>
        <w:pStyle w:val="a5"/>
        <w:numPr>
          <w:ilvl w:val="0"/>
          <w:numId w:val="1"/>
        </w:numPr>
        <w:tabs>
          <w:tab w:val="left" w:pos="224"/>
        </w:tabs>
        <w:spacing w:before="121"/>
        <w:ind w:left="224" w:hanging="165"/>
        <w:jc w:val="center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Жыл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сайын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есепті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жылдан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кейінгі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жылдың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маусымынан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кешіктірмей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немесе,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соның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заңнамасына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сәйкес</w:t>
      </w:r>
    </w:p>
    <w:p w14:paraId="44DBEF0A" w14:textId="77777777" w:rsidR="006D2079" w:rsidRDefault="007C7AEB">
      <w:pPr>
        <w:pStyle w:val="a3"/>
        <w:ind w:left="456" w:right="336"/>
        <w:jc w:val="center"/>
      </w:pPr>
      <w:r>
        <w:t>клирингілік</w:t>
      </w:r>
      <w:r>
        <w:rPr>
          <w:spacing w:val="-2"/>
        </w:rPr>
        <w:t xml:space="preserve"> </w:t>
      </w:r>
      <w:r>
        <w:t>қатысушы</w:t>
      </w:r>
      <w:r>
        <w:rPr>
          <w:spacing w:val="-4"/>
        </w:rPr>
        <w:t xml:space="preserve"> </w:t>
      </w:r>
      <w:r>
        <w:t>құрылған</w:t>
      </w:r>
      <w:r>
        <w:rPr>
          <w:spacing w:val="-2"/>
        </w:rPr>
        <w:t xml:space="preserve"> </w:t>
      </w:r>
      <w:r>
        <w:t>мемлекеттің</w:t>
      </w:r>
      <w:r>
        <w:rPr>
          <w:spacing w:val="-2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юрисдикцияның</w:t>
      </w:r>
      <w:r>
        <w:rPr>
          <w:spacing w:val="-4"/>
        </w:rPr>
        <w:t xml:space="preserve"> </w:t>
      </w:r>
      <w:r>
        <w:t>реттеуші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белгілеген</w:t>
      </w:r>
      <w:r>
        <w:rPr>
          <w:spacing w:val="-4"/>
        </w:rPr>
        <w:t xml:space="preserve"> </w:t>
      </w:r>
      <w:r>
        <w:t>күннен</w:t>
      </w:r>
      <w:r>
        <w:rPr>
          <w:spacing w:val="-4"/>
        </w:rPr>
        <w:t xml:space="preserve"> </w:t>
      </w:r>
      <w:r>
        <w:t>кешіктірмей</w:t>
      </w:r>
      <w:r>
        <w:rPr>
          <w:spacing w:val="-2"/>
        </w:rPr>
        <w:t xml:space="preserve"> </w:t>
      </w:r>
      <w:r>
        <w:t>берілетін, мерзімді есептілік</w:t>
      </w:r>
    </w:p>
    <w:p w14:paraId="446E322B" w14:textId="77777777" w:rsidR="006D2079" w:rsidRDefault="007C7AEB">
      <w:pPr>
        <w:spacing w:before="121"/>
        <w:ind w:left="400" w:right="33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тақырыптама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желтоқсанындағы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шешімімен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өзгертілді</w:t>
      </w:r>
      <w:r>
        <w:rPr>
          <w:rFonts w:ascii="Arial" w:hAnsi="Arial"/>
          <w:i/>
          <w:color w:val="0000FF"/>
          <w:spacing w:val="-2"/>
          <w:sz w:val="20"/>
        </w:rPr>
        <w:t>)</w:t>
      </w:r>
    </w:p>
    <w:p w14:paraId="528765CD" w14:textId="77777777" w:rsidR="006D2079" w:rsidRDefault="006D2079">
      <w:pPr>
        <w:pStyle w:val="a3"/>
        <w:spacing w:before="5" w:after="1"/>
        <w:rPr>
          <w:b w:val="0"/>
          <w:i/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24"/>
        <w:gridCol w:w="7791"/>
      </w:tblGrid>
      <w:tr w:rsidR="006D2079" w14:paraId="119DD9EB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2F593C92" w14:textId="77777777" w:rsidR="006D2079" w:rsidRDefault="007C7AEB">
            <w:pPr>
              <w:pStyle w:val="TableParagraph"/>
              <w:spacing w:before="57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6024" w:type="dxa"/>
            <w:shd w:val="clear" w:color="auto" w:fill="C2D59B"/>
          </w:tcPr>
          <w:p w14:paraId="0D757161" w14:textId="77777777" w:rsidR="006D2079" w:rsidRDefault="007C7AEB">
            <w:pPr>
              <w:pStyle w:val="TableParagraph"/>
              <w:spacing w:before="167"/>
              <w:ind w:left="5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7791" w:type="dxa"/>
            <w:shd w:val="clear" w:color="auto" w:fill="C2D59B"/>
          </w:tcPr>
          <w:p w14:paraId="6D8B3C86" w14:textId="77777777" w:rsidR="006D2079" w:rsidRDefault="007C7AEB">
            <w:pPr>
              <w:pStyle w:val="TableParagraph"/>
              <w:spacing w:before="174"/>
              <w:ind w:left="13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6323F809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6FBDBBF3" w14:textId="77777777" w:rsidR="006D2079" w:rsidRDefault="007C7AEB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24" w:type="dxa"/>
            <w:shd w:val="clear" w:color="auto" w:fill="FFCC66"/>
          </w:tcPr>
          <w:p w14:paraId="5CE0403A" w14:textId="77777777" w:rsidR="006D2079" w:rsidRDefault="007C7AEB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91" w:type="dxa"/>
            <w:shd w:val="clear" w:color="auto" w:fill="FFCC66"/>
          </w:tcPr>
          <w:p w14:paraId="220CE117" w14:textId="77777777" w:rsidR="006D2079" w:rsidRDefault="007C7AEB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6D2079" w14:paraId="11D24719" w14:textId="77777777">
        <w:trPr>
          <w:trHeight w:val="1269"/>
        </w:trPr>
        <w:tc>
          <w:tcPr>
            <w:tcW w:w="492" w:type="dxa"/>
          </w:tcPr>
          <w:p w14:paraId="75EF5273" w14:textId="77777777" w:rsidR="006D2079" w:rsidRDefault="007C7AEB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6024" w:type="dxa"/>
          </w:tcPr>
          <w:p w14:paraId="793AF62B" w14:textId="77777777" w:rsidR="006D2079" w:rsidRDefault="007C7AEB">
            <w:pPr>
              <w:pStyle w:val="TableParagraph"/>
              <w:spacing w:before="62" w:line="244" w:lineRule="auto"/>
              <w:ind w:right="70"/>
              <w:rPr>
                <w:sz w:val="20"/>
              </w:rPr>
            </w:pPr>
            <w:r>
              <w:rPr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аяқталған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жылындағы </w:t>
            </w:r>
            <w:r>
              <w:rPr>
                <w:spacing w:val="-2"/>
                <w:sz w:val="20"/>
              </w:rPr>
              <w:t>жылдық қаржылық есептілігі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(еншілес ұйым (еншілес ұйымдар) </w:t>
            </w:r>
            <w:r>
              <w:rPr>
                <w:sz w:val="20"/>
              </w:rPr>
              <w:t>болған жағдайда – шоғырландырылған қаржылық есептілік 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аудиторлық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расталған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жеке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қаржылық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есептілігі</w:t>
            </w:r>
          </w:p>
        </w:tc>
        <w:tc>
          <w:tcPr>
            <w:tcW w:w="7791" w:type="dxa"/>
          </w:tcPr>
          <w:p w14:paraId="6602BB24" w14:textId="77777777" w:rsidR="006D2079" w:rsidRDefault="007C7AEB">
            <w:pPr>
              <w:pStyle w:val="TableParagraph"/>
              <w:spacing w:before="6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</w:t>
            </w:r>
            <w:r>
              <w:rPr>
                <w:sz w:val="20"/>
              </w:rPr>
              <w:t>етілген қаржылық есептілік Америка Құрама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Штаттарында қолданылатын 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есептілік стандарттарына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жасалуы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форматында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түрде </w:t>
            </w:r>
            <w:r>
              <w:rPr>
                <w:spacing w:val="-2"/>
                <w:sz w:val="20"/>
              </w:rPr>
              <w:t>ұсынылуы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есептіліктің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нұсқасының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сканерленген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көшірмесі </w:t>
            </w:r>
            <w:r>
              <w:rPr>
                <w:sz w:val="20"/>
              </w:rPr>
              <w:t>болуы керек</w:t>
            </w:r>
          </w:p>
        </w:tc>
      </w:tr>
    </w:tbl>
    <w:p w14:paraId="4AFE3697" w14:textId="77777777" w:rsidR="006D2079" w:rsidRDefault="006D2079">
      <w:pPr>
        <w:pStyle w:val="TableParagraph"/>
        <w:spacing w:line="244" w:lineRule="auto"/>
        <w:rPr>
          <w:sz w:val="20"/>
        </w:rPr>
        <w:sectPr w:rsidR="006D2079">
          <w:headerReference w:type="default" r:id="rId7"/>
          <w:footerReference w:type="default" r:id="rId8"/>
          <w:type w:val="continuous"/>
          <w:pgSz w:w="16840" w:h="11910" w:orient="landscape"/>
          <w:pgMar w:top="1340" w:right="1417" w:bottom="940" w:left="992" w:header="730" w:footer="741" w:gutter="0"/>
          <w:pgNumType w:start="42"/>
          <w:cols w:space="720"/>
        </w:sectPr>
      </w:pPr>
    </w:p>
    <w:p w14:paraId="158114A7" w14:textId="77777777" w:rsidR="006D2079" w:rsidRDefault="007C7AEB">
      <w:pPr>
        <w:pStyle w:val="a5"/>
        <w:numPr>
          <w:ilvl w:val="0"/>
          <w:numId w:val="1"/>
        </w:numPr>
        <w:tabs>
          <w:tab w:val="left" w:pos="1019"/>
        </w:tabs>
        <w:ind w:left="854" w:right="790" w:firstLine="0"/>
        <w:jc w:val="center"/>
        <w:rPr>
          <w:b/>
          <w:sz w:val="20"/>
        </w:rPr>
      </w:pPr>
      <w:r>
        <w:rPr>
          <w:b/>
          <w:sz w:val="20"/>
        </w:rPr>
        <w:lastRenderedPageBreak/>
        <w:t>кесте.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"Қор"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санаты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және/немесе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"туынды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құралдар</w:t>
      </w:r>
      <w:r>
        <w:rPr>
          <w:b/>
          <w:sz w:val="20"/>
        </w:rPr>
        <w:t>"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санаты бойынша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клирингілік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қатысушылар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соның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заңнамасына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сәйкес клирингілік қатысушы құрылған мемлекеттің немесе юрисдикцияның реттеуші органы белгілеген күннен кешіктірмей,</w:t>
      </w:r>
    </w:p>
    <w:p w14:paraId="1401FD53" w14:textId="77777777" w:rsidR="006D2079" w:rsidRDefault="007C7AEB">
      <w:pPr>
        <w:pStyle w:val="a3"/>
        <w:spacing w:before="1"/>
        <w:ind w:left="396" w:right="336"/>
        <w:jc w:val="center"/>
      </w:pPr>
      <w:r>
        <w:t>тоқсан</w:t>
      </w:r>
      <w:r>
        <w:rPr>
          <w:spacing w:val="-9"/>
        </w:rPr>
        <w:t xml:space="preserve"> </w:t>
      </w:r>
      <w:r>
        <w:t>сайын</w:t>
      </w:r>
      <w:r>
        <w:rPr>
          <w:spacing w:val="-6"/>
        </w:rPr>
        <w:t xml:space="preserve"> </w:t>
      </w:r>
      <w:r>
        <w:t>ұсынатын</w:t>
      </w:r>
      <w:r>
        <w:t>,</w:t>
      </w:r>
      <w:r>
        <w:rPr>
          <w:spacing w:val="-9"/>
        </w:rPr>
        <w:t xml:space="preserve"> </w:t>
      </w:r>
      <w:r>
        <w:t>мерзімді</w:t>
      </w:r>
      <w:r>
        <w:rPr>
          <w:spacing w:val="-8"/>
        </w:rPr>
        <w:t xml:space="preserve"> </w:t>
      </w:r>
      <w:r>
        <w:rPr>
          <w:spacing w:val="-2"/>
        </w:rPr>
        <w:t>есептілік</w:t>
      </w:r>
    </w:p>
    <w:p w14:paraId="2B60048A" w14:textId="77777777" w:rsidR="006D2079" w:rsidRDefault="007C7AEB">
      <w:pPr>
        <w:spacing w:before="118"/>
        <w:ind w:left="400" w:right="33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тақырыптама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желтоқсанындағы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шешімімен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өзгертілді</w:t>
      </w:r>
      <w:r>
        <w:rPr>
          <w:rFonts w:ascii="Arial" w:hAnsi="Arial"/>
          <w:i/>
          <w:color w:val="0000FF"/>
          <w:spacing w:val="-2"/>
          <w:sz w:val="20"/>
        </w:rPr>
        <w:t>)</w:t>
      </w:r>
    </w:p>
    <w:p w14:paraId="1D9ADC21" w14:textId="77777777" w:rsidR="006D2079" w:rsidRDefault="006D2079">
      <w:pPr>
        <w:pStyle w:val="a3"/>
        <w:rPr>
          <w:b w:val="0"/>
          <w:i/>
        </w:rPr>
      </w:pPr>
    </w:p>
    <w:p w14:paraId="58FBA817" w14:textId="77777777" w:rsidR="006D2079" w:rsidRDefault="006D2079">
      <w:pPr>
        <w:pStyle w:val="a3"/>
        <w:spacing w:before="11" w:after="1"/>
        <w:rPr>
          <w:b w:val="0"/>
          <w:i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575"/>
        <w:gridCol w:w="8240"/>
      </w:tblGrid>
      <w:tr w:rsidR="006D2079" w14:paraId="615B0349" w14:textId="77777777">
        <w:trPr>
          <w:trHeight w:val="581"/>
        </w:trPr>
        <w:tc>
          <w:tcPr>
            <w:tcW w:w="492" w:type="dxa"/>
            <w:shd w:val="clear" w:color="auto" w:fill="C2D59B"/>
          </w:tcPr>
          <w:p w14:paraId="496C6CD8" w14:textId="77777777" w:rsidR="006D2079" w:rsidRDefault="007C7AEB">
            <w:pPr>
              <w:pStyle w:val="TableParagraph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5575" w:type="dxa"/>
            <w:shd w:val="clear" w:color="auto" w:fill="C2D59B"/>
          </w:tcPr>
          <w:p w14:paraId="5F988949" w14:textId="77777777" w:rsidR="006D2079" w:rsidRDefault="007C7AEB">
            <w:pPr>
              <w:pStyle w:val="TableParagraph"/>
              <w:spacing w:before="169"/>
              <w:ind w:left="8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8240" w:type="dxa"/>
            <w:shd w:val="clear" w:color="auto" w:fill="C2D59B"/>
          </w:tcPr>
          <w:p w14:paraId="79D7A828" w14:textId="77777777" w:rsidR="006D2079" w:rsidRDefault="007C7AEB">
            <w:pPr>
              <w:pStyle w:val="TableParagraph"/>
              <w:spacing w:before="174"/>
              <w:ind w:left="1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63400F69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7B99F1FD" w14:textId="77777777" w:rsidR="006D2079" w:rsidRDefault="007C7AEB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5575" w:type="dxa"/>
            <w:shd w:val="clear" w:color="auto" w:fill="FFCC66"/>
          </w:tcPr>
          <w:p w14:paraId="5BE57B62" w14:textId="77777777" w:rsidR="006D2079" w:rsidRDefault="007C7AEB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8240" w:type="dxa"/>
            <w:shd w:val="clear" w:color="auto" w:fill="FFCC66"/>
          </w:tcPr>
          <w:p w14:paraId="0DBB3DD7" w14:textId="77777777" w:rsidR="006D2079" w:rsidRDefault="007C7AEB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6D2079" w14:paraId="2E9F5037" w14:textId="77777777">
        <w:trPr>
          <w:trHeight w:val="1787"/>
        </w:trPr>
        <w:tc>
          <w:tcPr>
            <w:tcW w:w="492" w:type="dxa"/>
          </w:tcPr>
          <w:p w14:paraId="2B9C12BA" w14:textId="77777777" w:rsidR="006D2079" w:rsidRDefault="007C7AEB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575" w:type="dxa"/>
          </w:tcPr>
          <w:p w14:paraId="1D872C69" w14:textId="77777777" w:rsidR="006D2079" w:rsidRDefault="007C7AEB">
            <w:pPr>
              <w:pStyle w:val="TableParagraph"/>
              <w:spacing w:before="62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Есепті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тоқсандағы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(еншілес </w:t>
            </w:r>
            <w:r>
              <w:rPr>
                <w:sz w:val="20"/>
              </w:rPr>
              <w:t>ұйым</w:t>
            </w:r>
            <w:r>
              <w:rPr>
                <w:sz w:val="20"/>
              </w:rPr>
              <w:t xml:space="preserve"> (еншілес ұйымдар) болған жағдайда</w:t>
            </w:r>
            <w:r>
              <w:rPr>
                <w:rFonts w:ascii="Arial MT" w:hAnsi="Arial MT"/>
                <w:sz w:val="20"/>
              </w:rPr>
              <w:t>-</w:t>
            </w:r>
          </w:p>
          <w:p w14:paraId="65BF6C84" w14:textId="77777777" w:rsidR="006D2079" w:rsidRDefault="007C7AEB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шоғырландырылған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жеке </w:t>
            </w:r>
            <w:r>
              <w:rPr>
                <w:sz w:val="20"/>
              </w:rPr>
              <w:t>қаржылық</w:t>
            </w:r>
            <w:r>
              <w:rPr>
                <w:sz w:val="20"/>
              </w:rPr>
              <w:t xml:space="preserve"> есептілік</w:t>
            </w:r>
          </w:p>
        </w:tc>
        <w:tc>
          <w:tcPr>
            <w:tcW w:w="8240" w:type="dxa"/>
          </w:tcPr>
          <w:p w14:paraId="7BB302E1" w14:textId="77777777" w:rsidR="006D2079" w:rsidRDefault="007C7AEB">
            <w:pPr>
              <w:pStyle w:val="TableParagraph"/>
              <w:spacing w:before="62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 қаржылық есептілік Америка Құрама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Штаттарында қолданылатын 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есептілік стандарттарына сәйкес жасалуы тиіс және қаржылық жағдай мен жиынтық табыс туралы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есептерден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тұруы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тиіс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шетелдік </w:t>
            </w:r>
            <w:r>
              <w:rPr>
                <w:spacing w:val="-2"/>
                <w:sz w:val="20"/>
              </w:rPr>
              <w:t xml:space="preserve">клирингілік қатысушы құрылған мемлекеттің реттеуші органы белгілеген талаптарға </w:t>
            </w:r>
            <w:r>
              <w:rPr>
                <w:sz w:val="20"/>
              </w:rPr>
              <w:t>сәйкес жасалу</w:t>
            </w:r>
            <w:r>
              <w:rPr>
                <w:sz w:val="20"/>
              </w:rPr>
              <w:t>ы тиіс</w:t>
            </w:r>
          </w:p>
          <w:p w14:paraId="1D826667" w14:textId="77777777" w:rsidR="006D2079" w:rsidRDefault="007C7AEB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форматында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ұсынылады</w:t>
            </w:r>
          </w:p>
        </w:tc>
      </w:tr>
      <w:tr w:rsidR="006D2079" w14:paraId="16B7050C" w14:textId="77777777">
        <w:trPr>
          <w:trHeight w:val="1041"/>
        </w:trPr>
        <w:tc>
          <w:tcPr>
            <w:tcW w:w="492" w:type="dxa"/>
          </w:tcPr>
          <w:p w14:paraId="30D51CCE" w14:textId="77777777" w:rsidR="006D2079" w:rsidRDefault="007C7AEB">
            <w:pPr>
              <w:pStyle w:val="TableParagraph"/>
              <w:spacing w:before="62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575" w:type="dxa"/>
          </w:tcPr>
          <w:p w14:paraId="7ABEE7F8" w14:textId="77777777" w:rsidR="006D2079" w:rsidRDefault="007C7AEB">
            <w:pPr>
              <w:pStyle w:val="TableParagraph"/>
              <w:spacing w:before="63" w:line="244" w:lineRule="auto"/>
              <w:rPr>
                <w:sz w:val="20"/>
              </w:rPr>
            </w:pPr>
            <w:r>
              <w:rPr>
                <w:sz w:val="20"/>
              </w:rPr>
              <w:t>Пруденциалдық нормативтердің және/немесе өз мәні 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ұқсас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мақсаты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ұқсас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 нормативтердің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көрсеткіштердің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есебі туралы мәліметтер</w:t>
            </w:r>
          </w:p>
        </w:tc>
        <w:tc>
          <w:tcPr>
            <w:tcW w:w="8240" w:type="dxa"/>
          </w:tcPr>
          <w:p w14:paraId="08D60CD5" w14:textId="77777777" w:rsidR="006D2079" w:rsidRDefault="007C7AEB">
            <w:pPr>
              <w:pStyle w:val="TableParagraph"/>
              <w:spacing w:before="63" w:line="244" w:lineRule="auto"/>
              <w:ind w:left="58" w:right="38"/>
              <w:rPr>
                <w:sz w:val="20"/>
              </w:rPr>
            </w:pP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мәліметтер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шетелдік клирингілік қатысушы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құрылған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сәйкес </w:t>
            </w:r>
            <w:r>
              <w:rPr>
                <w:sz w:val="20"/>
              </w:rPr>
              <w:t>жасалуға және есептелуге және электрондық түрде .xls (.xlsx) немесе .pdf форматында ұсынылады</w:t>
            </w:r>
          </w:p>
        </w:tc>
      </w:tr>
    </w:tbl>
    <w:p w14:paraId="064963A5" w14:textId="77777777" w:rsidR="006D2079" w:rsidRDefault="006D2079">
      <w:pPr>
        <w:pStyle w:val="a3"/>
        <w:spacing w:before="120"/>
        <w:rPr>
          <w:b w:val="0"/>
          <w:i/>
        </w:rPr>
      </w:pPr>
    </w:p>
    <w:p w14:paraId="488072F4" w14:textId="77777777" w:rsidR="006D2079" w:rsidRDefault="007C7AEB">
      <w:pPr>
        <w:pStyle w:val="a5"/>
        <w:numPr>
          <w:ilvl w:val="0"/>
          <w:numId w:val="1"/>
        </w:numPr>
        <w:tabs>
          <w:tab w:val="left" w:pos="358"/>
        </w:tabs>
        <w:spacing w:before="1"/>
        <w:ind w:left="193" w:right="129" w:firstLine="0"/>
        <w:jc w:val="center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"Валюталық"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санаттағы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клирингілік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қатысушылар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соның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заңнамасына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сәйкес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клирингілік қатысушы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құрылған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мемлекеттің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немесе юрисдикцияның реттеуші органы белгілеген күннен кешіктірмей, ай сайын ұсынатын мерзімді есептілік</w:t>
      </w:r>
    </w:p>
    <w:p w14:paraId="02C6D575" w14:textId="77777777" w:rsidR="006D2079" w:rsidRDefault="007C7AEB">
      <w:pPr>
        <w:spacing w:before="120"/>
        <w:ind w:left="400" w:right="33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тақырыптама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1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0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1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03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желтоқсанындағы</w:t>
      </w:r>
      <w:r>
        <w:rPr>
          <w:rFonts w:ascii="Arial" w:hAnsi="Arial"/>
          <w:i/>
          <w:color w:val="0000FF"/>
          <w:spacing w:val="-1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шешімімен</w:t>
      </w:r>
      <w:r>
        <w:rPr>
          <w:rFonts w:ascii="Arial" w:hAnsi="Arial"/>
          <w:i/>
          <w:color w:val="0000FF"/>
          <w:spacing w:val="-14"/>
          <w:sz w:val="20"/>
        </w:rPr>
        <w:t xml:space="preserve"> </w:t>
      </w:r>
      <w:r>
        <w:rPr>
          <w:rFonts w:ascii="Arial" w:hAnsi="Arial"/>
          <w:i/>
          <w:color w:val="0000FF"/>
          <w:spacing w:val="-2"/>
          <w:sz w:val="20"/>
        </w:rPr>
        <w:t>өзгертілді</w:t>
      </w:r>
      <w:r>
        <w:rPr>
          <w:rFonts w:ascii="Arial" w:hAnsi="Arial"/>
          <w:i/>
          <w:color w:val="0000FF"/>
          <w:spacing w:val="-2"/>
          <w:sz w:val="20"/>
        </w:rPr>
        <w:t>)</w:t>
      </w:r>
    </w:p>
    <w:p w14:paraId="20F7A2AD" w14:textId="77777777" w:rsidR="006D2079" w:rsidRDefault="006D2079">
      <w:pPr>
        <w:pStyle w:val="a3"/>
        <w:rPr>
          <w:b w:val="0"/>
          <w:i/>
        </w:rPr>
      </w:pPr>
    </w:p>
    <w:p w14:paraId="57289107" w14:textId="77777777" w:rsidR="006D2079" w:rsidRDefault="006D2079">
      <w:pPr>
        <w:pStyle w:val="a3"/>
        <w:spacing w:before="10"/>
        <w:rPr>
          <w:b w:val="0"/>
          <w:i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6D2079" w14:paraId="1A5AA884" w14:textId="77777777">
        <w:trPr>
          <w:trHeight w:val="580"/>
        </w:trPr>
        <w:tc>
          <w:tcPr>
            <w:tcW w:w="492" w:type="dxa"/>
            <w:shd w:val="clear" w:color="auto" w:fill="C2D59B"/>
          </w:tcPr>
          <w:p w14:paraId="4A50A3A4" w14:textId="77777777" w:rsidR="006D2079" w:rsidRDefault="007C7AEB">
            <w:pPr>
              <w:pStyle w:val="TableParagraph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6053" w:type="dxa"/>
            <w:shd w:val="clear" w:color="auto" w:fill="C2D59B"/>
          </w:tcPr>
          <w:p w14:paraId="12A2AC36" w14:textId="77777777" w:rsidR="006D2079" w:rsidRDefault="007C7AEB">
            <w:pPr>
              <w:pStyle w:val="TableParagraph"/>
              <w:spacing w:before="169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жатты</w:t>
            </w:r>
            <w:r>
              <w:rPr>
                <w:rFonts w:ascii="Calibri" w:hAnsi="Calibri"/>
                <w:b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7763" w:type="dxa"/>
            <w:shd w:val="clear" w:color="auto" w:fill="C2D59B"/>
          </w:tcPr>
          <w:p w14:paraId="05B56119" w14:textId="77777777" w:rsidR="006D2079" w:rsidRDefault="007C7AEB">
            <w:pPr>
              <w:pStyle w:val="TableParagraph"/>
              <w:spacing w:before="174"/>
              <w:ind w:left="12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535116C2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22FF9EC8" w14:textId="77777777" w:rsidR="006D2079" w:rsidRDefault="007C7AEB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437B156E" w14:textId="77777777" w:rsidR="006D2079" w:rsidRDefault="007C7AEB">
            <w:pPr>
              <w:pStyle w:val="TableParagraph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3" w:type="dxa"/>
            <w:shd w:val="clear" w:color="auto" w:fill="FFCC66"/>
          </w:tcPr>
          <w:p w14:paraId="63F1EE55" w14:textId="77777777" w:rsidR="006D2079" w:rsidRDefault="007C7AEB"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6D2079" w14:paraId="4752E0D0" w14:textId="77777777">
        <w:trPr>
          <w:trHeight w:val="978"/>
        </w:trPr>
        <w:tc>
          <w:tcPr>
            <w:tcW w:w="492" w:type="dxa"/>
          </w:tcPr>
          <w:p w14:paraId="68E2EF2F" w14:textId="77777777" w:rsidR="006D2079" w:rsidRDefault="007C7AEB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64FECEB1" w14:textId="77777777" w:rsidR="006D2079" w:rsidRDefault="007C7AEB">
            <w:pPr>
              <w:pStyle w:val="TableParagraph"/>
              <w:spacing w:before="62" w:line="244" w:lineRule="auto"/>
              <w:ind w:right="60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айдағы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2"/>
                <w:sz w:val="20"/>
              </w:rPr>
              <w:t xml:space="preserve"> есептілігі</w:t>
            </w:r>
          </w:p>
        </w:tc>
        <w:tc>
          <w:tcPr>
            <w:tcW w:w="7763" w:type="dxa"/>
          </w:tcPr>
          <w:p w14:paraId="1E4C365E" w14:textId="77777777" w:rsidR="006D2079" w:rsidRDefault="007C7AEB">
            <w:pPr>
              <w:pStyle w:val="TableParagraph"/>
              <w:spacing w:before="62" w:line="242" w:lineRule="auto"/>
              <w:ind w:left="58"/>
              <w:rPr>
                <w:sz w:val="20"/>
              </w:rPr>
            </w:pPr>
            <w:r>
              <w:rPr>
                <w:sz w:val="20"/>
              </w:rPr>
              <w:t>Көрсетілген қаржылық есептілік Америка Құрама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Штаттарында қолданылатын 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есептілік </w:t>
            </w:r>
            <w:r>
              <w:rPr>
                <w:spacing w:val="-2"/>
                <w:sz w:val="20"/>
              </w:rPr>
              <w:t>стандарттарына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жасалуы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жағдай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жиынтық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кіріс</w:t>
            </w:r>
          </w:p>
          <w:p w14:paraId="6CCE745C" w14:textId="77777777" w:rsidR="006D2079" w:rsidRDefault="007C7AEB">
            <w:pPr>
              <w:pStyle w:val="TableParagraph"/>
              <w:spacing w:before="3" w:line="207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туралы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есептерден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тұруы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</w:tr>
    </w:tbl>
    <w:p w14:paraId="51875AE9" w14:textId="77777777" w:rsidR="006D2079" w:rsidRDefault="006D2079">
      <w:pPr>
        <w:pStyle w:val="TableParagraph"/>
        <w:spacing w:line="207" w:lineRule="exact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50B78432" w14:textId="77777777" w:rsidR="006D2079" w:rsidRDefault="006D2079">
      <w:pPr>
        <w:pStyle w:val="a3"/>
        <w:spacing w:before="2"/>
        <w:rPr>
          <w:b w:val="0"/>
          <w:i/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3"/>
      </w:tblGrid>
      <w:tr w:rsidR="006D2079" w14:paraId="179989AF" w14:textId="77777777">
        <w:trPr>
          <w:trHeight w:val="1038"/>
        </w:trPr>
        <w:tc>
          <w:tcPr>
            <w:tcW w:w="492" w:type="dxa"/>
          </w:tcPr>
          <w:p w14:paraId="2B574D0E" w14:textId="77777777" w:rsidR="006D2079" w:rsidRDefault="006D20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53" w:type="dxa"/>
          </w:tcPr>
          <w:p w14:paraId="4F33D239" w14:textId="77777777" w:rsidR="006D2079" w:rsidRDefault="006D20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63" w:type="dxa"/>
          </w:tcPr>
          <w:p w14:paraId="1214C122" w14:textId="77777777" w:rsidR="006D2079" w:rsidRDefault="007C7AEB">
            <w:pPr>
              <w:pStyle w:val="TableParagraph"/>
              <w:spacing w:before="2" w:line="244" w:lineRule="auto"/>
              <w:ind w:left="58" w:right="2"/>
              <w:rPr>
                <w:sz w:val="20"/>
              </w:rPr>
            </w:pPr>
            <w:r>
              <w:rPr>
                <w:sz w:val="20"/>
              </w:rPr>
              <w:t>шетелдік клирингілік есеп құрылған мемлекеттің немесе юрисдикцияның реттеуші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белгілеген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жасалуы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АХҚО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қатысушысы</w:t>
            </w:r>
            <w:r>
              <w:rPr>
                <w:sz w:val="20"/>
              </w:rPr>
              <w:t xml:space="preserve"> немесе қатысушысы</w:t>
            </w:r>
          </w:p>
          <w:p w14:paraId="4141E275" w14:textId="77777777" w:rsidR="006D2079" w:rsidRDefault="007C7AEB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форматында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ұсынылады</w:t>
            </w:r>
          </w:p>
        </w:tc>
      </w:tr>
      <w:tr w:rsidR="006D2079" w14:paraId="0EF5A1B7" w14:textId="77777777">
        <w:trPr>
          <w:trHeight w:val="810"/>
        </w:trPr>
        <w:tc>
          <w:tcPr>
            <w:tcW w:w="492" w:type="dxa"/>
          </w:tcPr>
          <w:p w14:paraId="7843B69E" w14:textId="77777777" w:rsidR="006D2079" w:rsidRDefault="007C7AEB">
            <w:pPr>
              <w:pStyle w:val="TableParagraph"/>
              <w:spacing w:before="62"/>
              <w:ind w:left="16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6053" w:type="dxa"/>
          </w:tcPr>
          <w:p w14:paraId="58C1C681" w14:textId="77777777" w:rsidR="006D2079" w:rsidRDefault="007C7AEB">
            <w:pPr>
              <w:pStyle w:val="TableParagraph"/>
              <w:spacing w:before="62" w:line="244" w:lineRule="auto"/>
              <w:ind w:right="60"/>
              <w:rPr>
                <w:sz w:val="20"/>
              </w:rPr>
            </w:pPr>
            <w:r>
              <w:rPr>
                <w:sz w:val="20"/>
              </w:rPr>
              <w:t>Пруденциалдық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нормативтердің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 ұқсас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мақсаты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ұқсас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нормативтердің немесе көрсеткіштердің мәні мен есебі туралы мәліметтер</w:t>
            </w:r>
          </w:p>
        </w:tc>
        <w:tc>
          <w:tcPr>
            <w:tcW w:w="7763" w:type="dxa"/>
          </w:tcPr>
          <w:p w14:paraId="1CE92D7D" w14:textId="77777777" w:rsidR="006D2079" w:rsidRDefault="007C7AEB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мәліметтер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шетелдік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құрылған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заңнамаға</w:t>
            </w:r>
          </w:p>
          <w:p w14:paraId="3882DA18" w14:textId="77777777" w:rsidR="006D2079" w:rsidRDefault="007C7AEB">
            <w:pPr>
              <w:pStyle w:val="TableParagraph"/>
              <w:spacing w:before="1" w:line="244" w:lineRule="auto"/>
              <w:ind w:left="58"/>
              <w:rPr>
                <w:sz w:val="20"/>
              </w:rPr>
            </w:pPr>
            <w:r>
              <w:rPr>
                <w:sz w:val="20"/>
              </w:rPr>
              <w:t>сәйкес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жасал</w:t>
            </w:r>
            <w:r>
              <w:rPr>
                <w:sz w:val="20"/>
              </w:rPr>
              <w:t>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есептелуге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.pdf </w:t>
            </w:r>
            <w:r>
              <w:rPr>
                <w:sz w:val="20"/>
              </w:rPr>
              <w:t>форматында ұсынылуы тиіс</w:t>
            </w:r>
          </w:p>
        </w:tc>
      </w:tr>
    </w:tbl>
    <w:p w14:paraId="0049988A" w14:textId="77777777" w:rsidR="006D2079" w:rsidRDefault="006D2079">
      <w:pPr>
        <w:pStyle w:val="TableParagraph"/>
        <w:spacing w:line="244" w:lineRule="auto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226D9C4F" w14:textId="77777777" w:rsidR="006D2079" w:rsidRDefault="007C7AEB">
      <w:pPr>
        <w:pStyle w:val="a5"/>
        <w:numPr>
          <w:ilvl w:val="0"/>
          <w:numId w:val="1"/>
        </w:numPr>
        <w:tabs>
          <w:tab w:val="left" w:pos="221"/>
        </w:tabs>
        <w:ind w:left="221" w:hanging="165"/>
        <w:jc w:val="center"/>
        <w:rPr>
          <w:b/>
          <w:sz w:val="20"/>
        </w:rPr>
      </w:pPr>
      <w:r>
        <w:rPr>
          <w:b/>
          <w:sz w:val="20"/>
        </w:rPr>
        <w:lastRenderedPageBreak/>
        <w:t>кесте.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Осы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қосымшада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белгіленген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мерзімде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ұсынылатын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құжаттар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ақпарат</w:t>
      </w:r>
    </w:p>
    <w:p w14:paraId="621242B0" w14:textId="77777777" w:rsidR="006D2079" w:rsidRDefault="006D207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418"/>
        <w:gridCol w:w="4118"/>
        <w:gridCol w:w="5278"/>
      </w:tblGrid>
      <w:tr w:rsidR="006D2079" w14:paraId="7AEE54E2" w14:textId="77777777">
        <w:trPr>
          <w:trHeight w:val="578"/>
        </w:trPr>
        <w:tc>
          <w:tcPr>
            <w:tcW w:w="492" w:type="dxa"/>
            <w:shd w:val="clear" w:color="auto" w:fill="C2D59B"/>
          </w:tcPr>
          <w:p w14:paraId="719546CE" w14:textId="77777777" w:rsidR="006D2079" w:rsidRDefault="007C7AEB">
            <w:pPr>
              <w:pStyle w:val="TableParagraph"/>
              <w:ind w:left="131" w:right="11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418" w:type="dxa"/>
            <w:shd w:val="clear" w:color="auto" w:fill="C2D59B"/>
          </w:tcPr>
          <w:p w14:paraId="06CA4A1F" w14:textId="77777777" w:rsidR="006D2079" w:rsidRDefault="007C7AEB">
            <w:pPr>
              <w:pStyle w:val="TableParagraph"/>
              <w:spacing w:before="169"/>
              <w:ind w:left="8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118" w:type="dxa"/>
            <w:shd w:val="clear" w:color="auto" w:fill="C2D59B"/>
          </w:tcPr>
          <w:p w14:paraId="198A2F5A" w14:textId="77777777" w:rsidR="006D2079" w:rsidRDefault="007C7AEB">
            <w:pPr>
              <w:pStyle w:val="TableParagraph"/>
              <w:spacing w:before="169"/>
              <w:ind w:left="13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278" w:type="dxa"/>
            <w:shd w:val="clear" w:color="auto" w:fill="C2D59B"/>
          </w:tcPr>
          <w:p w14:paraId="654749FD" w14:textId="77777777" w:rsidR="006D2079" w:rsidRDefault="007C7AEB">
            <w:pPr>
              <w:pStyle w:val="TableParagraph"/>
              <w:spacing w:before="174"/>
              <w:ind w:left="12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2C98A5AD" w14:textId="77777777">
        <w:trPr>
          <w:trHeight w:val="350"/>
        </w:trPr>
        <w:tc>
          <w:tcPr>
            <w:tcW w:w="492" w:type="dxa"/>
            <w:shd w:val="clear" w:color="auto" w:fill="FFCC66"/>
          </w:tcPr>
          <w:p w14:paraId="243B6A79" w14:textId="77777777" w:rsidR="006D2079" w:rsidRDefault="007C7AEB">
            <w:pPr>
              <w:pStyle w:val="TableParagraph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418" w:type="dxa"/>
            <w:shd w:val="clear" w:color="auto" w:fill="FFCC66"/>
          </w:tcPr>
          <w:p w14:paraId="16706DEA" w14:textId="77777777" w:rsidR="006D2079" w:rsidRDefault="007C7AEB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118" w:type="dxa"/>
            <w:shd w:val="clear" w:color="auto" w:fill="FFCC66"/>
          </w:tcPr>
          <w:p w14:paraId="72356832" w14:textId="77777777" w:rsidR="006D2079" w:rsidRDefault="007C7AEB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278" w:type="dxa"/>
            <w:shd w:val="clear" w:color="auto" w:fill="FFCC66"/>
          </w:tcPr>
          <w:p w14:paraId="05EB3D3B" w14:textId="77777777" w:rsidR="006D2079" w:rsidRDefault="007C7AEB"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6E986160" w14:textId="77777777">
        <w:trPr>
          <w:trHeight w:val="1960"/>
        </w:trPr>
        <w:tc>
          <w:tcPr>
            <w:tcW w:w="492" w:type="dxa"/>
          </w:tcPr>
          <w:p w14:paraId="77189BE3" w14:textId="77777777" w:rsidR="006D2079" w:rsidRDefault="007C7AEB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418" w:type="dxa"/>
          </w:tcPr>
          <w:p w14:paraId="06213C98" w14:textId="77777777" w:rsidR="006D2079" w:rsidRDefault="007C7AEB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z w:val="20"/>
              </w:rPr>
              <w:t>Клирингілік қатысушының осы шетелдік клирингілік қатысушы заңнамасына сәйкес құрылған мемлекеттің заңнамасына сәйкес есептелген пруденциалдық нормативтерді және/немесе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ұқсас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z w:val="20"/>
              </w:rPr>
              <w:t xml:space="preserve"> мақсаты бойынша ұқсас нормативтерді немесе көрсеткіштерді </w:t>
            </w:r>
            <w:r>
              <w:rPr>
                <w:sz w:val="20"/>
              </w:rPr>
              <w:t xml:space="preserve">бұзғаны туралы </w:t>
            </w:r>
            <w:r>
              <w:rPr>
                <w:spacing w:val="-2"/>
                <w:sz w:val="20"/>
              </w:rPr>
              <w:t>мәліметтер</w:t>
            </w:r>
          </w:p>
        </w:tc>
        <w:tc>
          <w:tcPr>
            <w:tcW w:w="4118" w:type="dxa"/>
          </w:tcPr>
          <w:p w14:paraId="441E40B3" w14:textId="77777777" w:rsidR="006D2079" w:rsidRDefault="007C7AEB">
            <w:pPr>
              <w:pStyle w:val="TableParagraph"/>
              <w:spacing w:before="62" w:line="244" w:lineRule="auto"/>
              <w:ind w:left="58" w:right="242"/>
              <w:rPr>
                <w:sz w:val="20"/>
              </w:rPr>
            </w:pPr>
            <w:r>
              <w:rPr>
                <w:sz w:val="20"/>
              </w:rPr>
              <w:t>Бұзушылық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туындаған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бір жұмыс күні ішінде</w:t>
            </w:r>
          </w:p>
        </w:tc>
        <w:tc>
          <w:tcPr>
            <w:tcW w:w="5278" w:type="dxa"/>
          </w:tcPr>
          <w:p w14:paraId="57A4F6AE" w14:textId="77777777" w:rsidR="006D2079" w:rsidRDefault="007C7AEB">
            <w:pPr>
              <w:pStyle w:val="TableParagraph"/>
              <w:spacing w:before="62" w:line="242" w:lineRule="auto"/>
              <w:ind w:left="59" w:right="3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Көрсетілген мәліметтер бұзылған норматив (норма, лимит) және осындай бұзушылықтың күні және жою жөнінде қабылданған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шаралар көрсетілген ресми хат түрінде ұсынылады. Хат электронды түрде форматта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ұсынылуы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z w:val="20"/>
              </w:rPr>
              <w:t xml:space="preserve"> нұсқасының сканерленген көшірмесі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  <w:tr w:rsidR="006D2079" w14:paraId="2E56DE29" w14:textId="77777777">
        <w:trPr>
          <w:trHeight w:val="1269"/>
        </w:trPr>
        <w:tc>
          <w:tcPr>
            <w:tcW w:w="492" w:type="dxa"/>
          </w:tcPr>
          <w:p w14:paraId="66DC9CDA" w14:textId="77777777" w:rsidR="006D2079" w:rsidRDefault="007C7AEB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418" w:type="dxa"/>
          </w:tcPr>
          <w:p w14:paraId="387A5680" w14:textId="77777777" w:rsidR="006D2079" w:rsidRDefault="007C7AEB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z w:val="20"/>
              </w:rPr>
              <w:t xml:space="preserve">Халықаралық экономикалық санкциялар </w:t>
            </w:r>
            <w:r>
              <w:rPr>
                <w:spacing w:val="-2"/>
                <w:sz w:val="20"/>
              </w:rPr>
              <w:t>тәртіптемесінің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сақталуын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қамтамасыз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ету </w:t>
            </w:r>
            <w:r>
              <w:rPr>
                <w:sz w:val="20"/>
              </w:rPr>
              <w:t>бөлігінде ішкі бақылауды ұйымдастыру мәселелері бойынша клирингілік қатысушының жаңартылған сауалнамасы</w:t>
            </w:r>
          </w:p>
        </w:tc>
        <w:tc>
          <w:tcPr>
            <w:tcW w:w="4118" w:type="dxa"/>
          </w:tcPr>
          <w:p w14:paraId="48553747" w14:textId="77777777" w:rsidR="006D2079" w:rsidRDefault="007C7AEB">
            <w:pPr>
              <w:pStyle w:val="TableParagraph"/>
              <w:spacing w:before="62" w:line="244" w:lineRule="auto"/>
              <w:ind w:left="58" w:right="173"/>
              <w:rPr>
                <w:sz w:val="20"/>
              </w:rPr>
            </w:pPr>
            <w:r>
              <w:rPr>
                <w:sz w:val="20"/>
              </w:rPr>
              <w:t>Клирингілік қатысушы бұрын ұсынылған сауалнамадағы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мәліметтердің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өзгергенін</w:t>
            </w:r>
            <w:r>
              <w:rPr>
                <w:sz w:val="20"/>
              </w:rPr>
              <w:t xml:space="preserve"> растайтын ақпаратты және/немесе </w:t>
            </w:r>
            <w:r>
              <w:rPr>
                <w:spacing w:val="-2"/>
                <w:sz w:val="20"/>
              </w:rPr>
              <w:t>құжаттарды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жұмыс </w:t>
            </w:r>
            <w:r>
              <w:rPr>
                <w:sz w:val="20"/>
              </w:rPr>
              <w:t xml:space="preserve">күні </w:t>
            </w:r>
            <w:r>
              <w:rPr>
                <w:sz w:val="20"/>
              </w:rPr>
              <w:t>ішінде</w:t>
            </w:r>
          </w:p>
        </w:tc>
        <w:tc>
          <w:tcPr>
            <w:tcW w:w="5278" w:type="dxa"/>
          </w:tcPr>
          <w:p w14:paraId="08368347" w14:textId="77777777" w:rsidR="006D2079" w:rsidRDefault="006D20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2079" w14:paraId="6529D3B8" w14:textId="77777777">
        <w:trPr>
          <w:trHeight w:val="2190"/>
        </w:trPr>
        <w:tc>
          <w:tcPr>
            <w:tcW w:w="492" w:type="dxa"/>
          </w:tcPr>
          <w:p w14:paraId="55959A8B" w14:textId="77777777" w:rsidR="006D2079" w:rsidRDefault="007C7AEB">
            <w:pPr>
              <w:pStyle w:val="TableParagraph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4418" w:type="dxa"/>
          </w:tcPr>
          <w:p w14:paraId="6756A38E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қатысушының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атқарушы</w:t>
            </w:r>
          </w:p>
          <w:p w14:paraId="01CD6F5B" w14:textId="77777777" w:rsidR="006D2079" w:rsidRDefault="007C7AEB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органының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құрамында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ақ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басқару органының немесе</w:t>
            </w:r>
          </w:p>
          <w:p w14:paraId="4135B7B2" w14:textId="77777777" w:rsidR="006D2079" w:rsidRDefault="007C7AEB">
            <w:pPr>
              <w:pStyle w:val="TableParagraph"/>
              <w:spacing w:before="0" w:line="242" w:lineRule="auto"/>
              <w:ind w:right="320"/>
              <w:rPr>
                <w:sz w:val="20"/>
              </w:rPr>
            </w:pPr>
            <w:r>
              <w:rPr>
                <w:sz w:val="20"/>
              </w:rPr>
              <w:t>байқау кеңесінің құрамында, егер мұндай органның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тиісті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құрамын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көрсете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отырып, </w:t>
            </w:r>
            <w:r>
              <w:rPr>
                <w:spacing w:val="-2"/>
                <w:sz w:val="20"/>
              </w:rPr>
              <w:t>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жарғысында</w:t>
            </w:r>
          </w:p>
          <w:p w14:paraId="44D50600" w14:textId="77777777" w:rsidR="006D2079" w:rsidRDefault="007C7AEB">
            <w:pPr>
              <w:pStyle w:val="TableParagraph"/>
              <w:spacing w:before="3" w:line="244" w:lineRule="auto"/>
              <w:ind w:right="62"/>
              <w:rPr>
                <w:sz w:val="20"/>
              </w:rPr>
            </w:pPr>
            <w:r>
              <w:rPr>
                <w:sz w:val="20"/>
              </w:rPr>
              <w:t>қарастырылған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өзгеріс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(сайлауды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z w:val="20"/>
              </w:rPr>
              <w:t xml:space="preserve"> алғанда, өзгертулер) туралы ақпарат</w:t>
            </w:r>
          </w:p>
        </w:tc>
        <w:tc>
          <w:tcPr>
            <w:tcW w:w="4118" w:type="dxa"/>
          </w:tcPr>
          <w:p w14:paraId="3B5412C7" w14:textId="77777777" w:rsidR="006D2079" w:rsidRDefault="007C7AEB">
            <w:pPr>
              <w:pStyle w:val="TableParagraph"/>
              <w:spacing w:before="62" w:line="244" w:lineRule="auto"/>
              <w:ind w:left="58" w:right="242"/>
              <w:rPr>
                <w:sz w:val="20"/>
              </w:rPr>
            </w:pPr>
            <w:r>
              <w:rPr>
                <w:spacing w:val="-2"/>
                <w:sz w:val="20"/>
              </w:rPr>
              <w:t>Тиісті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қабылданған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кейінгі </w:t>
            </w:r>
            <w:r>
              <w:rPr>
                <w:sz w:val="20"/>
              </w:rPr>
              <w:t>үш</w:t>
            </w:r>
            <w:r>
              <w:rPr>
                <w:sz w:val="20"/>
              </w:rPr>
              <w:t xml:space="preserve"> жұмыс күні ішінде.</w:t>
            </w:r>
          </w:p>
        </w:tc>
        <w:tc>
          <w:tcPr>
            <w:tcW w:w="5278" w:type="dxa"/>
          </w:tcPr>
          <w:p w14:paraId="236141E6" w14:textId="77777777" w:rsidR="006D2079" w:rsidRDefault="007C7AEB">
            <w:pPr>
              <w:pStyle w:val="TableParagraph"/>
              <w:ind w:left="5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4C3B291F" w14:textId="77777777">
        <w:trPr>
          <w:trHeight w:val="811"/>
        </w:trPr>
        <w:tc>
          <w:tcPr>
            <w:tcW w:w="492" w:type="dxa"/>
          </w:tcPr>
          <w:p w14:paraId="10AC1868" w14:textId="77777777" w:rsidR="006D2079" w:rsidRDefault="007C7AEB">
            <w:pPr>
              <w:pStyle w:val="TableParagraph"/>
              <w:spacing w:before="60"/>
              <w:ind w:left="7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418" w:type="dxa"/>
          </w:tcPr>
          <w:p w14:paraId="35310A19" w14:textId="77777777" w:rsidR="006D2079" w:rsidRDefault="007C7AEB">
            <w:pPr>
              <w:pStyle w:val="TableParagraph"/>
              <w:spacing w:before="63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>нақты орналасқан жерінің өзгеруі туралы</w:t>
            </w:r>
          </w:p>
          <w:p w14:paraId="355D4364" w14:textId="77777777" w:rsidR="006D2079" w:rsidRDefault="007C7AEB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ақпарат және</w:t>
            </w:r>
          </w:p>
        </w:tc>
        <w:tc>
          <w:tcPr>
            <w:tcW w:w="4118" w:type="dxa"/>
          </w:tcPr>
          <w:p w14:paraId="55EF12CB" w14:textId="77777777" w:rsidR="006D2079" w:rsidRDefault="007C7AEB">
            <w:pPr>
              <w:pStyle w:val="TableParagraph"/>
              <w:spacing w:before="63" w:line="244" w:lineRule="auto"/>
              <w:ind w:left="58" w:right="173"/>
              <w:rPr>
                <w:sz w:val="20"/>
              </w:rPr>
            </w:pPr>
            <w:r>
              <w:rPr>
                <w:spacing w:val="-2"/>
                <w:sz w:val="20"/>
              </w:rPr>
              <w:t>Өзгерген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күннен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күнінен кешіктірмей</w:t>
            </w:r>
          </w:p>
        </w:tc>
        <w:tc>
          <w:tcPr>
            <w:tcW w:w="5278" w:type="dxa"/>
          </w:tcPr>
          <w:p w14:paraId="4FB0C9D1" w14:textId="77777777" w:rsidR="006D2079" w:rsidRDefault="007C7AEB">
            <w:pPr>
              <w:pStyle w:val="TableParagraph"/>
              <w:spacing w:before="60"/>
              <w:ind w:left="59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14A56E12" w14:textId="77777777" w:rsidR="006D2079" w:rsidRDefault="006D2079">
      <w:pPr>
        <w:pStyle w:val="TableParagraph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297C59EB" w14:textId="77777777" w:rsidR="006D2079" w:rsidRDefault="007C7AEB">
      <w:pPr>
        <w:pStyle w:val="a5"/>
        <w:numPr>
          <w:ilvl w:val="0"/>
          <w:numId w:val="1"/>
        </w:numPr>
        <w:tabs>
          <w:tab w:val="left" w:pos="223"/>
        </w:tabs>
        <w:ind w:left="223" w:hanging="165"/>
        <w:jc w:val="center"/>
        <w:rPr>
          <w:b/>
          <w:sz w:val="20"/>
        </w:rPr>
      </w:pPr>
      <w:r>
        <w:rPr>
          <w:b/>
          <w:sz w:val="20"/>
        </w:rPr>
        <w:lastRenderedPageBreak/>
        <w:t>кесте.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Уақиға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болған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күннен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кейін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күні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ішінде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ұсынылатын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құжаттар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ақпарат</w:t>
      </w:r>
    </w:p>
    <w:p w14:paraId="22925AC0" w14:textId="77777777" w:rsidR="006D2079" w:rsidRDefault="006D2079">
      <w:pPr>
        <w:pStyle w:val="a3"/>
        <w:spacing w:before="121" w:after="1"/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6D2079" w14:paraId="4B8D202F" w14:textId="77777777">
        <w:trPr>
          <w:trHeight w:val="577"/>
        </w:trPr>
        <w:tc>
          <w:tcPr>
            <w:tcW w:w="605" w:type="dxa"/>
            <w:shd w:val="clear" w:color="auto" w:fill="C2D59B"/>
          </w:tcPr>
          <w:p w14:paraId="63B02B13" w14:textId="77777777" w:rsidR="006D2079" w:rsidRDefault="007C7AEB">
            <w:pPr>
              <w:pStyle w:val="TableParagraph"/>
              <w:spacing w:before="57"/>
              <w:ind w:left="186" w:right="17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827" w:type="dxa"/>
            <w:shd w:val="clear" w:color="auto" w:fill="C2D59B"/>
          </w:tcPr>
          <w:p w14:paraId="787161FF" w14:textId="77777777" w:rsidR="006D2079" w:rsidRDefault="007C7AEB">
            <w:pPr>
              <w:pStyle w:val="TableParagraph"/>
              <w:spacing w:before="169"/>
              <w:ind w:left="7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439" w:type="dxa"/>
            <w:shd w:val="clear" w:color="auto" w:fill="C2D59B"/>
          </w:tcPr>
          <w:p w14:paraId="30C97BA2" w14:textId="77777777" w:rsidR="006D2079" w:rsidRDefault="007C7AEB">
            <w:pPr>
              <w:pStyle w:val="TableParagraph"/>
              <w:spacing w:before="169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438" w:type="dxa"/>
            <w:shd w:val="clear" w:color="auto" w:fill="C2D59B"/>
          </w:tcPr>
          <w:p w14:paraId="3C98C367" w14:textId="77777777" w:rsidR="006D2079" w:rsidRDefault="007C7AEB">
            <w:pPr>
              <w:pStyle w:val="TableParagraph"/>
              <w:spacing w:before="174"/>
              <w:ind w:left="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5B342FA9" w14:textId="77777777">
        <w:trPr>
          <w:trHeight w:val="350"/>
        </w:trPr>
        <w:tc>
          <w:tcPr>
            <w:tcW w:w="605" w:type="dxa"/>
            <w:shd w:val="clear" w:color="auto" w:fill="FFCC66"/>
          </w:tcPr>
          <w:p w14:paraId="001875C8" w14:textId="77777777" w:rsidR="006D2079" w:rsidRDefault="007C7AEB">
            <w:pPr>
              <w:pStyle w:val="TableParagraph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456B30CE" w14:textId="77777777" w:rsidR="006D2079" w:rsidRDefault="007C7AEB"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3C3C1CB0" w14:textId="77777777" w:rsidR="006D2079" w:rsidRDefault="007C7AEB"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692568D9" w14:textId="77777777" w:rsidR="006D2079" w:rsidRDefault="007C7AEB">
            <w:pPr>
              <w:pStyle w:val="TableParagraph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327F7B01" w14:textId="77777777">
        <w:trPr>
          <w:trHeight w:val="2599"/>
        </w:trPr>
        <w:tc>
          <w:tcPr>
            <w:tcW w:w="605" w:type="dxa"/>
          </w:tcPr>
          <w:p w14:paraId="7C1556A2" w14:textId="77777777" w:rsidR="006D2079" w:rsidRDefault="007C7AEB">
            <w:pPr>
              <w:pStyle w:val="TableParagraph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827" w:type="dxa"/>
          </w:tcPr>
          <w:p w14:paraId="59A988CD" w14:textId="77777777" w:rsidR="006D2079" w:rsidRDefault="007C7AEB">
            <w:pPr>
              <w:pStyle w:val="TableParagraph"/>
              <w:spacing w:before="62" w:line="244" w:lineRule="auto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тіркелгенін </w:t>
            </w:r>
            <w:r>
              <w:rPr>
                <w:sz w:val="20"/>
              </w:rPr>
              <w:t>(қайта тіркелгенін) растайтын құжат</w:t>
            </w:r>
          </w:p>
        </w:tc>
        <w:tc>
          <w:tcPr>
            <w:tcW w:w="4439" w:type="dxa"/>
          </w:tcPr>
          <w:p w14:paraId="57F1F55E" w14:textId="77777777" w:rsidR="006D2079" w:rsidRDefault="007C7AEB">
            <w:pPr>
              <w:pStyle w:val="TableParagraph"/>
              <w:spacing w:before="62" w:line="244" w:lineRule="auto"/>
              <w:ind w:right="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Клирингке қатысушының мемлекеттік қайта </w:t>
            </w:r>
            <w:r>
              <w:rPr>
                <w:sz w:val="20"/>
              </w:rPr>
              <w:t xml:space="preserve">тіркеу туралы куәлікті (анықтаманы) алған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438" w:type="dxa"/>
          </w:tcPr>
          <w:p w14:paraId="785EE944" w14:textId="77777777" w:rsidR="006D2079" w:rsidRDefault="007C7AEB">
            <w:pPr>
              <w:pStyle w:val="TableParagraph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  <w:p w14:paraId="6C27D8E6" w14:textId="77777777" w:rsidR="006D2079" w:rsidRDefault="007C7AEB">
            <w:pPr>
              <w:pStyle w:val="TableParagraph"/>
              <w:spacing w:before="6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Қолданыстағы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заңнамаға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сәйкес.</w:t>
            </w:r>
          </w:p>
          <w:p w14:paraId="4FB8F1DB" w14:textId="77777777" w:rsidR="006D2079" w:rsidRDefault="007C7AEB">
            <w:pPr>
              <w:pStyle w:val="TableParagraph"/>
              <w:spacing w:before="61" w:line="244" w:lineRule="auto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түпнұсқа (түпнұсқа) немесе нотариалды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куәландырылған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көшірме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түрінде </w:t>
            </w:r>
            <w:r>
              <w:rPr>
                <w:spacing w:val="-2"/>
                <w:sz w:val="20"/>
              </w:rPr>
              <w:t>ұсынылады</w:t>
            </w:r>
            <w:r>
              <w:rPr>
                <w:spacing w:val="-2"/>
                <w:sz w:val="20"/>
              </w:rPr>
              <w:t>.</w:t>
            </w:r>
          </w:p>
          <w:p w14:paraId="0523339B" w14:textId="77777777" w:rsidR="006D2079" w:rsidRDefault="007C7AEB">
            <w:pPr>
              <w:pStyle w:val="TableParagraph"/>
              <w:spacing w:before="56" w:line="242" w:lineRule="auto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Егер құжаттың дұрыстығын осы электрондық құжатты берген органның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ресурсы </w:t>
            </w:r>
            <w:r>
              <w:rPr>
                <w:spacing w:val="-2"/>
                <w:sz w:val="20"/>
              </w:rPr>
              <w:t>арқылы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мүмкіндігі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нотариаттық </w:t>
            </w:r>
            <w:r>
              <w:rPr>
                <w:sz w:val="20"/>
              </w:rPr>
              <w:t>куәліктің электрондық құжаты ұсынылған жағдайда талап етілмейді</w:t>
            </w:r>
          </w:p>
        </w:tc>
      </w:tr>
      <w:tr w:rsidR="006D2079" w14:paraId="19E46053" w14:textId="77777777">
        <w:trPr>
          <w:trHeight w:val="1272"/>
        </w:trPr>
        <w:tc>
          <w:tcPr>
            <w:tcW w:w="605" w:type="dxa"/>
          </w:tcPr>
          <w:p w14:paraId="5F9EA9F5" w14:textId="77777777" w:rsidR="006D2079" w:rsidRDefault="007C7AEB">
            <w:pPr>
              <w:pStyle w:val="TableParagraph"/>
              <w:spacing w:before="62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827" w:type="dxa"/>
          </w:tcPr>
          <w:p w14:paraId="64EAF89D" w14:textId="77777777" w:rsidR="006D2079" w:rsidRDefault="007C7AEB">
            <w:pPr>
              <w:pStyle w:val="TableParagraph"/>
              <w:spacing w:before="62" w:line="242" w:lineRule="auto"/>
              <w:ind w:right="17"/>
              <w:rPr>
                <w:sz w:val="20"/>
              </w:rPr>
            </w:pPr>
            <w:r>
              <w:rPr>
                <w:sz w:val="20"/>
              </w:rPr>
              <w:t>Клирингілік қатысушыны мәжбүрлеп тарату 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қайта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оның еншілес және тәуелді ұйымдарын мәжбүрлеп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тарату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қайта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z w:val="20"/>
              </w:rPr>
              <w:t xml:space="preserve"> туралы сот шешімі туралы ақпарат</w:t>
            </w:r>
          </w:p>
        </w:tc>
        <w:tc>
          <w:tcPr>
            <w:tcW w:w="4439" w:type="dxa"/>
          </w:tcPr>
          <w:p w14:paraId="25508C5C" w14:textId="77777777" w:rsidR="006D2079" w:rsidRDefault="007C7AEB">
            <w:pPr>
              <w:pStyle w:val="TableParagraph"/>
              <w:spacing w:before="62"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Соттың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шешімінің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енген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438" w:type="dxa"/>
          </w:tcPr>
          <w:p w14:paraId="1E25596D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4AC2D7CA" w14:textId="77777777">
        <w:trPr>
          <w:trHeight w:val="1038"/>
        </w:trPr>
        <w:tc>
          <w:tcPr>
            <w:tcW w:w="605" w:type="dxa"/>
          </w:tcPr>
          <w:p w14:paraId="69500CB1" w14:textId="77777777" w:rsidR="006D2079" w:rsidRDefault="007C7AEB">
            <w:pPr>
              <w:pStyle w:val="TableParagraph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827" w:type="dxa"/>
          </w:tcPr>
          <w:p w14:paraId="3F03D983" w14:textId="77777777" w:rsidR="006D2079" w:rsidRDefault="007C7AEB">
            <w:pPr>
              <w:pStyle w:val="TableParagraph"/>
              <w:spacing w:before="62" w:line="242" w:lineRule="auto"/>
              <w:ind w:right="17"/>
              <w:rPr>
                <w:sz w:val="20"/>
              </w:rPr>
            </w:pPr>
            <w:r>
              <w:rPr>
                <w:sz w:val="20"/>
              </w:rPr>
              <w:t xml:space="preserve">Акционерлердің (қатысушылардың) жалпы </w:t>
            </w:r>
            <w:r>
              <w:rPr>
                <w:spacing w:val="-2"/>
                <w:sz w:val="20"/>
              </w:rPr>
              <w:t>жиналысы немесе клирингілік қатысушының жалғыз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акционері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(қатысушысы)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қабылдаған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шешімдер туралы ақпарат</w:t>
            </w:r>
          </w:p>
        </w:tc>
        <w:tc>
          <w:tcPr>
            <w:tcW w:w="4439" w:type="dxa"/>
          </w:tcPr>
          <w:p w14:paraId="11BC500F" w14:textId="77777777" w:rsidR="006D2079" w:rsidRDefault="007C7AEB">
            <w:pPr>
              <w:pStyle w:val="TableParagraph"/>
              <w:spacing w:before="62"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Акционерлердің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(қатысушылардың)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немесе </w:t>
            </w:r>
            <w:r>
              <w:rPr>
                <w:sz w:val="20"/>
              </w:rPr>
              <w:t>жалғыз акционердің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(қатысушының)жалпы жиналысы шешімінің қабылданған күні</w:t>
            </w:r>
          </w:p>
        </w:tc>
        <w:tc>
          <w:tcPr>
            <w:tcW w:w="4438" w:type="dxa"/>
          </w:tcPr>
          <w:p w14:paraId="0057FE49" w14:textId="77777777" w:rsidR="006D2079" w:rsidRDefault="007C7AEB">
            <w:pPr>
              <w:pStyle w:val="TableParagrap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05741A0D" w14:textId="77777777">
        <w:trPr>
          <w:trHeight w:val="1730"/>
        </w:trPr>
        <w:tc>
          <w:tcPr>
            <w:tcW w:w="605" w:type="dxa"/>
          </w:tcPr>
          <w:p w14:paraId="2FDD2CBD" w14:textId="77777777" w:rsidR="006D2079" w:rsidRDefault="007C7AEB">
            <w:pPr>
              <w:pStyle w:val="TableParagraph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4827" w:type="dxa"/>
          </w:tcPr>
          <w:p w14:paraId="530A140B" w14:textId="77777777" w:rsidR="006D2079" w:rsidRDefault="007C7AEB">
            <w:pPr>
              <w:pStyle w:val="TableParagraph"/>
              <w:spacing w:before="62" w:line="244" w:lineRule="auto"/>
              <w:ind w:right="17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 акционерлерінің </w:t>
            </w:r>
            <w:r>
              <w:rPr>
                <w:spacing w:val="-2"/>
                <w:sz w:val="20"/>
              </w:rPr>
              <w:t>(қатысушыларының)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және/немесе </w:t>
            </w:r>
            <w:r>
              <w:rPr>
                <w:sz w:val="20"/>
              </w:rPr>
              <w:t>клирингілік қатысушының дауыс беретін</w:t>
            </w:r>
          </w:p>
          <w:p w14:paraId="44AFCB7A" w14:textId="77777777" w:rsidR="006D2079" w:rsidRDefault="007C7AEB">
            <w:pPr>
              <w:pStyle w:val="TableParagraph"/>
              <w:spacing w:before="0" w:line="242" w:lineRule="auto"/>
              <w:ind w:right="17"/>
              <w:rPr>
                <w:sz w:val="20"/>
              </w:rPr>
            </w:pPr>
            <w:r>
              <w:rPr>
                <w:sz w:val="20"/>
              </w:rPr>
              <w:t>акцияларының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(қатысу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үлестерінің</w:t>
            </w: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одан да көп пайызын иеленетін акционерлердің (қатысушылардың) құрамындағы өзгеріс туралы </w:t>
            </w: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439" w:type="dxa"/>
          </w:tcPr>
          <w:p w14:paraId="271DED3A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4"/>
                <w:sz w:val="20"/>
              </w:rPr>
              <w:t>Клирингілік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қатысушының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өзгертулердің</w:t>
            </w:r>
          </w:p>
          <w:p w14:paraId="42227EBF" w14:textId="77777777" w:rsidR="006D2079" w:rsidRDefault="007C7AEB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тіркелгенін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растайтын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құжаттарды</w:t>
            </w:r>
            <w:r>
              <w:rPr>
                <w:spacing w:val="-2"/>
                <w:sz w:val="20"/>
              </w:rPr>
              <w:t xml:space="preserve"> алған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4438" w:type="dxa"/>
          </w:tcPr>
          <w:p w14:paraId="40653376" w14:textId="77777777" w:rsidR="006D2079" w:rsidRDefault="007C7AEB">
            <w:pPr>
              <w:pStyle w:val="TableParagrap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52181294" w14:textId="77777777" w:rsidR="006D2079" w:rsidRDefault="006D2079">
      <w:pPr>
        <w:pStyle w:val="TableParagraph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008D97E7" w14:textId="77777777" w:rsidR="006D2079" w:rsidRDefault="006D207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27"/>
        <w:gridCol w:w="4439"/>
        <w:gridCol w:w="4438"/>
      </w:tblGrid>
      <w:tr w:rsidR="006D2079" w14:paraId="5356D2EA" w14:textId="77777777">
        <w:trPr>
          <w:trHeight w:val="578"/>
        </w:trPr>
        <w:tc>
          <w:tcPr>
            <w:tcW w:w="605" w:type="dxa"/>
            <w:shd w:val="clear" w:color="auto" w:fill="C2D59B"/>
          </w:tcPr>
          <w:p w14:paraId="53092E1E" w14:textId="77777777" w:rsidR="006D2079" w:rsidRDefault="007C7AEB">
            <w:pPr>
              <w:pStyle w:val="TableParagraph"/>
              <w:ind w:left="186" w:right="17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827" w:type="dxa"/>
            <w:shd w:val="clear" w:color="auto" w:fill="C2D59B"/>
          </w:tcPr>
          <w:p w14:paraId="223B0D64" w14:textId="77777777" w:rsidR="006D2079" w:rsidRDefault="007C7AEB">
            <w:pPr>
              <w:pStyle w:val="TableParagraph"/>
              <w:spacing w:before="169"/>
              <w:ind w:left="7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439" w:type="dxa"/>
            <w:shd w:val="clear" w:color="auto" w:fill="C2D59B"/>
          </w:tcPr>
          <w:p w14:paraId="4E7D8820" w14:textId="77777777" w:rsidR="006D2079" w:rsidRDefault="007C7AEB">
            <w:pPr>
              <w:pStyle w:val="TableParagraph"/>
              <w:spacing w:before="169"/>
              <w:ind w:left="7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4438" w:type="dxa"/>
            <w:shd w:val="clear" w:color="auto" w:fill="C2D59B"/>
          </w:tcPr>
          <w:p w14:paraId="40DC0273" w14:textId="77777777" w:rsidR="006D2079" w:rsidRDefault="007C7AEB">
            <w:pPr>
              <w:pStyle w:val="TableParagraph"/>
              <w:spacing w:before="174"/>
              <w:ind w:left="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7229B229" w14:textId="77777777">
        <w:trPr>
          <w:trHeight w:val="350"/>
        </w:trPr>
        <w:tc>
          <w:tcPr>
            <w:tcW w:w="605" w:type="dxa"/>
            <w:shd w:val="clear" w:color="auto" w:fill="FFCC66"/>
          </w:tcPr>
          <w:p w14:paraId="44E62C61" w14:textId="77777777" w:rsidR="006D2079" w:rsidRDefault="007C7AEB">
            <w:pPr>
              <w:pStyle w:val="TableParagraph"/>
              <w:spacing w:before="62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827" w:type="dxa"/>
            <w:shd w:val="clear" w:color="auto" w:fill="FFCC66"/>
          </w:tcPr>
          <w:p w14:paraId="4D41691E" w14:textId="77777777" w:rsidR="006D2079" w:rsidRDefault="007C7AEB">
            <w:pPr>
              <w:pStyle w:val="TableParagraph"/>
              <w:spacing w:before="62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439" w:type="dxa"/>
            <w:shd w:val="clear" w:color="auto" w:fill="FFCC66"/>
          </w:tcPr>
          <w:p w14:paraId="616A829B" w14:textId="77777777" w:rsidR="006D2079" w:rsidRDefault="007C7AEB">
            <w:pPr>
              <w:pStyle w:val="TableParagraph"/>
              <w:spacing w:before="62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4438" w:type="dxa"/>
            <w:shd w:val="clear" w:color="auto" w:fill="FFCC66"/>
          </w:tcPr>
          <w:p w14:paraId="4E2164ED" w14:textId="77777777" w:rsidR="006D2079" w:rsidRDefault="007C7AEB">
            <w:pPr>
              <w:pStyle w:val="TableParagraph"/>
              <w:spacing w:before="6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6A41091D" w14:textId="77777777">
        <w:trPr>
          <w:trHeight w:val="1272"/>
        </w:trPr>
        <w:tc>
          <w:tcPr>
            <w:tcW w:w="605" w:type="dxa"/>
          </w:tcPr>
          <w:p w14:paraId="44A4B579" w14:textId="77777777" w:rsidR="006D2079" w:rsidRDefault="007C7AEB">
            <w:pPr>
              <w:pStyle w:val="TableParagraph"/>
              <w:spacing w:before="62"/>
              <w:ind w:left="4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4827" w:type="dxa"/>
          </w:tcPr>
          <w:p w14:paraId="7DD2B00E" w14:textId="77777777" w:rsidR="006D2079" w:rsidRDefault="007C7AEB">
            <w:pPr>
              <w:pStyle w:val="TableParagraph"/>
              <w:spacing w:before="62" w:line="242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Нәтижесінде баланстық құны клирингілік қатысушының активтерінің жалпы мөлшерінің 10 және одан да көп пайызын құрайтын клирингілік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мүлкі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жойылған төтенше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сипаттағы </w:t>
            </w:r>
            <w:r>
              <w:rPr>
                <w:sz w:val="20"/>
              </w:rPr>
              <w:t>мән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жайлардың басталуы туралы ақпарат</w:t>
            </w:r>
          </w:p>
        </w:tc>
        <w:tc>
          <w:tcPr>
            <w:tcW w:w="4439" w:type="dxa"/>
          </w:tcPr>
          <w:p w14:paraId="16B905C5" w14:textId="77777777" w:rsidR="006D2079" w:rsidRDefault="007C7AEB">
            <w:pPr>
              <w:pStyle w:val="TableParagraph"/>
              <w:spacing w:line="244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Төтенше сипаттағы мән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жайлардың </w:t>
            </w:r>
            <w:r>
              <w:rPr>
                <w:sz w:val="20"/>
              </w:rPr>
              <w:t>туындаған к</w:t>
            </w:r>
            <w:r>
              <w:rPr>
                <w:sz w:val="20"/>
              </w:rPr>
              <w:t>үні</w:t>
            </w:r>
          </w:p>
        </w:tc>
        <w:tc>
          <w:tcPr>
            <w:tcW w:w="4438" w:type="dxa"/>
          </w:tcPr>
          <w:p w14:paraId="531F13A2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5C078084" w14:textId="77777777" w:rsidR="006D2079" w:rsidRDefault="006D2079">
      <w:pPr>
        <w:pStyle w:val="a3"/>
        <w:spacing w:before="119"/>
      </w:pPr>
    </w:p>
    <w:p w14:paraId="26DA1FC5" w14:textId="77777777" w:rsidR="006D2079" w:rsidRDefault="007C7AEB">
      <w:pPr>
        <w:pStyle w:val="a5"/>
        <w:numPr>
          <w:ilvl w:val="0"/>
          <w:numId w:val="1"/>
        </w:numPr>
        <w:tabs>
          <w:tab w:val="left" w:pos="225"/>
        </w:tabs>
        <w:spacing w:before="1"/>
        <w:ind w:left="225" w:hanging="165"/>
        <w:jc w:val="center"/>
        <w:rPr>
          <w:b/>
          <w:sz w:val="20"/>
        </w:rPr>
      </w:pPr>
      <w:r>
        <w:rPr>
          <w:b/>
          <w:sz w:val="20"/>
        </w:rPr>
        <w:t>кесте.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Уақиға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болған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күннен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кейін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үш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жұмыс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күні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ішінде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ұсынылатын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құжаттар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мен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ақпарат</w:t>
      </w:r>
    </w:p>
    <w:p w14:paraId="19019DEA" w14:textId="77777777" w:rsidR="006D2079" w:rsidRDefault="006D207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6D2079" w14:paraId="78226AC9" w14:textId="77777777">
        <w:trPr>
          <w:trHeight w:val="577"/>
        </w:trPr>
        <w:tc>
          <w:tcPr>
            <w:tcW w:w="627" w:type="dxa"/>
            <w:shd w:val="clear" w:color="auto" w:fill="C2D59B"/>
          </w:tcPr>
          <w:p w14:paraId="6E13C936" w14:textId="77777777" w:rsidR="006D2079" w:rsidRDefault="007C7AEB">
            <w:pPr>
              <w:pStyle w:val="TableParagraph"/>
              <w:spacing w:before="57"/>
              <w:ind w:left="198" w:right="18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090" w:type="dxa"/>
            <w:shd w:val="clear" w:color="auto" w:fill="C2D59B"/>
          </w:tcPr>
          <w:p w14:paraId="081B0718" w14:textId="77777777" w:rsidR="006D2079" w:rsidRDefault="007C7AEB">
            <w:pPr>
              <w:pStyle w:val="TableParagraph"/>
              <w:spacing w:before="167"/>
              <w:ind w:left="4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272" w:type="dxa"/>
            <w:shd w:val="clear" w:color="auto" w:fill="C2D59B"/>
          </w:tcPr>
          <w:p w14:paraId="0FEBDB8B" w14:textId="77777777" w:rsidR="006D2079" w:rsidRDefault="007C7AEB">
            <w:pPr>
              <w:pStyle w:val="TableParagraph"/>
              <w:spacing w:before="167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319" w:type="dxa"/>
            <w:shd w:val="clear" w:color="auto" w:fill="C2D59B"/>
          </w:tcPr>
          <w:p w14:paraId="66522355" w14:textId="77777777" w:rsidR="006D2079" w:rsidRDefault="007C7AEB">
            <w:pPr>
              <w:pStyle w:val="TableParagraph"/>
              <w:spacing w:before="172"/>
              <w:ind w:left="11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12D71075" w14:textId="77777777">
        <w:trPr>
          <w:trHeight w:val="350"/>
        </w:trPr>
        <w:tc>
          <w:tcPr>
            <w:tcW w:w="627" w:type="dxa"/>
            <w:shd w:val="clear" w:color="auto" w:fill="FFCC66"/>
          </w:tcPr>
          <w:p w14:paraId="5B67AB56" w14:textId="77777777" w:rsidR="006D2079" w:rsidRDefault="007C7AEB">
            <w:pPr>
              <w:pStyle w:val="TableParagraph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3324E812" w14:textId="77777777" w:rsidR="006D2079" w:rsidRDefault="007C7AEB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29E7CE9C" w14:textId="77777777" w:rsidR="006D2079" w:rsidRDefault="007C7AEB">
            <w:pPr>
              <w:pStyle w:val="TableParagraph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3CEE08DE" w14:textId="77777777" w:rsidR="006D2079" w:rsidRDefault="007C7AEB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481B6B63" w14:textId="77777777">
        <w:trPr>
          <w:trHeight w:val="2419"/>
        </w:trPr>
        <w:tc>
          <w:tcPr>
            <w:tcW w:w="627" w:type="dxa"/>
          </w:tcPr>
          <w:p w14:paraId="5F9F09E1" w14:textId="77777777" w:rsidR="006D2079" w:rsidRDefault="007C7AEB">
            <w:pPr>
              <w:pStyle w:val="TableParagraph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090" w:type="dxa"/>
          </w:tcPr>
          <w:p w14:paraId="734AF179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Клирингке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бір қызмет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асыруға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рұқсат (лицензия) алуы, бұрын алынған клирингке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бір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(іс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әрекеттерді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жүзеге </w:t>
            </w:r>
            <w:r>
              <w:rPr>
                <w:sz w:val="20"/>
              </w:rPr>
              <w:t>асыруға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рұқсаттарды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(лицензияларды) тоқтата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тұруы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тоқтатуы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туралы ақпарат тиісті құжаттардың (рұқсаттардың, лицензиялардың, өзге де)көшірмелерін қоса бере отырып</w:t>
            </w:r>
          </w:p>
        </w:tc>
        <w:tc>
          <w:tcPr>
            <w:tcW w:w="4272" w:type="dxa"/>
          </w:tcPr>
          <w:p w14:paraId="1D1EAF03" w14:textId="77777777" w:rsidR="006D2079" w:rsidRDefault="007C7AEB">
            <w:pPr>
              <w:pStyle w:val="TableParagraph"/>
              <w:spacing w:before="62" w:line="242" w:lineRule="auto"/>
              <w:ind w:right="52"/>
              <w:rPr>
                <w:sz w:val="20"/>
              </w:rPr>
            </w:pPr>
            <w:r>
              <w:rPr>
                <w:sz w:val="20"/>
              </w:rPr>
              <w:t>Клирингке қатысушының шетелдік клирингке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қатысушының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бір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(іс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әрекеттерді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жүзеге</w:t>
            </w:r>
          </w:p>
          <w:p w14:paraId="3D2CC9E7" w14:textId="77777777" w:rsidR="006D2079" w:rsidRDefault="007C7AEB">
            <w:pPr>
              <w:pStyle w:val="TableParagraph"/>
              <w:spacing w:before="0" w:line="242" w:lineRule="auto"/>
              <w:ind w:right="52"/>
              <w:rPr>
                <w:sz w:val="20"/>
              </w:rPr>
            </w:pPr>
            <w:r>
              <w:rPr>
                <w:sz w:val="20"/>
              </w:rPr>
              <w:t xml:space="preserve">асыруға рұқсат (лицензия) алғанын, бұрын </w:t>
            </w:r>
            <w:r>
              <w:rPr>
                <w:spacing w:val="-2"/>
                <w:sz w:val="20"/>
              </w:rPr>
              <w:t>алынғ</w:t>
            </w:r>
            <w:r>
              <w:rPr>
                <w:spacing w:val="-2"/>
                <w:sz w:val="20"/>
              </w:rPr>
              <w:t>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қандай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да </w:t>
            </w:r>
            <w:r>
              <w:rPr>
                <w:sz w:val="20"/>
              </w:rPr>
              <w:t>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түрлерін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әрекеттерді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жүзеге асыруға рұқсаттарды</w:t>
            </w:r>
          </w:p>
          <w:p w14:paraId="7A4A6527" w14:textId="77777777" w:rsidR="006D2079" w:rsidRDefault="007C7AEB">
            <w:pPr>
              <w:pStyle w:val="TableParagraph"/>
              <w:spacing w:before="3" w:line="244" w:lineRule="auto"/>
              <w:ind w:right="243"/>
              <w:rPr>
                <w:sz w:val="20"/>
              </w:rPr>
            </w:pPr>
            <w:r>
              <w:rPr>
                <w:sz w:val="20"/>
              </w:rPr>
              <w:t>(лицензияларды)алғанын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тиісті құжаттарды алған күні</w:t>
            </w:r>
          </w:p>
        </w:tc>
        <w:tc>
          <w:tcPr>
            <w:tcW w:w="5319" w:type="dxa"/>
          </w:tcPr>
          <w:p w14:paraId="131778E4" w14:textId="77777777" w:rsidR="006D2079" w:rsidRDefault="007C7AEB">
            <w:pPr>
              <w:pStyle w:val="TableParagraph"/>
              <w:spacing w:before="62" w:line="242" w:lineRule="auto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Бағалы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қағаздар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нарығында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брокерлік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дилерлік </w:t>
            </w:r>
            <w:r>
              <w:rPr>
                <w:sz w:val="20"/>
              </w:rPr>
              <w:t>қызметті</w:t>
            </w:r>
            <w:r>
              <w:rPr>
                <w:sz w:val="20"/>
              </w:rPr>
              <w:t xml:space="preserve"> жүзеге асыруға және шетел және ұлттық валютада банк операцияларын жүргізуге арналған лицензиялардың көшірмелері нотариалды куәландырылуы тиіс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06856FB7" w14:textId="77777777" w:rsidR="006D2079" w:rsidRDefault="007C7AEB">
            <w:pPr>
              <w:pStyle w:val="TableParagraph"/>
              <w:spacing w:before="64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Егер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дұрыстығын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берген органның интернет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ресурсы арқылы тексеру мүмкінд</w:t>
            </w:r>
            <w:r>
              <w:rPr>
                <w:sz w:val="20"/>
              </w:rPr>
              <w:t>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нотариаттық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куәліктің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электрондық құжаты ұсынылған жағдайда талап етілмейді</w:t>
            </w:r>
          </w:p>
        </w:tc>
      </w:tr>
      <w:tr w:rsidR="006D2079" w14:paraId="6A018292" w14:textId="77777777">
        <w:trPr>
          <w:trHeight w:val="1500"/>
        </w:trPr>
        <w:tc>
          <w:tcPr>
            <w:tcW w:w="627" w:type="dxa"/>
          </w:tcPr>
          <w:p w14:paraId="5EF39FBC" w14:textId="77777777" w:rsidR="006D2079" w:rsidRDefault="007C7AEB">
            <w:pPr>
              <w:pStyle w:val="TableParagraph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4090" w:type="dxa"/>
          </w:tcPr>
          <w:p w14:paraId="4343E948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4"/>
                <w:sz w:val="20"/>
              </w:rPr>
              <w:t>Құны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клирингілік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қатысушының</w:t>
            </w:r>
          </w:p>
          <w:p w14:paraId="1F593DE9" w14:textId="77777777" w:rsidR="006D2079" w:rsidRDefault="007C7AEB">
            <w:pPr>
              <w:pStyle w:val="TableParagraph"/>
              <w:spacing w:before="4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 xml:space="preserve">активтерінің жалпы баланстық құнының 10 және одан көп пайызын құрайтын </w:t>
            </w:r>
            <w:r>
              <w:rPr>
                <w:spacing w:val="-2"/>
                <w:sz w:val="20"/>
              </w:rPr>
              <w:t xml:space="preserve">клирингілік қатысушының мүлкіне тыйым </w:t>
            </w:r>
            <w:r>
              <w:rPr>
                <w:sz w:val="20"/>
              </w:rPr>
              <w:t>салу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(мүлікті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тыйым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салудан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272" w:type="dxa"/>
          </w:tcPr>
          <w:p w14:paraId="3DA8C373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 xml:space="preserve">Шетелдік клирингілік қатысушының </w:t>
            </w:r>
            <w:r>
              <w:rPr>
                <w:spacing w:val="-2"/>
                <w:sz w:val="20"/>
              </w:rPr>
              <w:t>шетелдік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мүлкіне </w:t>
            </w:r>
            <w:r>
              <w:rPr>
                <w:sz w:val="20"/>
              </w:rPr>
              <w:t>тыйым салу (мүлкін тыйым салудан алу) туралы шешімді алған күні</w:t>
            </w:r>
          </w:p>
        </w:tc>
        <w:tc>
          <w:tcPr>
            <w:tcW w:w="5319" w:type="dxa"/>
          </w:tcPr>
          <w:p w14:paraId="0E5EE846" w14:textId="77777777" w:rsidR="006D2079" w:rsidRDefault="007C7AEB">
            <w:pPr>
              <w:pStyle w:val="TableParagrap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26BDDA97" w14:textId="77777777">
        <w:trPr>
          <w:trHeight w:val="1041"/>
        </w:trPr>
        <w:tc>
          <w:tcPr>
            <w:tcW w:w="627" w:type="dxa"/>
          </w:tcPr>
          <w:p w14:paraId="56FAFD45" w14:textId="77777777" w:rsidR="006D2079" w:rsidRDefault="007C7AEB">
            <w:pPr>
              <w:pStyle w:val="TableParagraph"/>
              <w:spacing w:before="62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090" w:type="dxa"/>
          </w:tcPr>
          <w:p w14:paraId="75D31EEC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Сотта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корпоративтік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іс қозғау туралы ақпарат</w:t>
            </w:r>
          </w:p>
        </w:tc>
        <w:tc>
          <w:tcPr>
            <w:tcW w:w="4272" w:type="dxa"/>
          </w:tcPr>
          <w:p w14:paraId="3F56424A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Клирингілік қатысушы корпоративтік дау 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азаматтық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сот хабарламасын (шақыруды) алған күннен кейін үш жұмыс күні ішінде</w:t>
            </w:r>
          </w:p>
        </w:tc>
        <w:tc>
          <w:tcPr>
            <w:tcW w:w="5319" w:type="dxa"/>
          </w:tcPr>
          <w:p w14:paraId="6B39E2C7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5C7794B7" w14:textId="77777777" w:rsidR="006D2079" w:rsidRDefault="006D2079">
      <w:pPr>
        <w:pStyle w:val="TableParagraph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729123B8" w14:textId="77777777" w:rsidR="006D2079" w:rsidRDefault="006D207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6D2079" w14:paraId="29A9A468" w14:textId="77777777">
        <w:trPr>
          <w:trHeight w:val="578"/>
        </w:trPr>
        <w:tc>
          <w:tcPr>
            <w:tcW w:w="627" w:type="dxa"/>
            <w:shd w:val="clear" w:color="auto" w:fill="C2D59B"/>
          </w:tcPr>
          <w:p w14:paraId="4514319F" w14:textId="77777777" w:rsidR="006D2079" w:rsidRDefault="007C7AEB">
            <w:pPr>
              <w:pStyle w:val="TableParagraph"/>
              <w:ind w:left="198" w:right="18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090" w:type="dxa"/>
            <w:shd w:val="clear" w:color="auto" w:fill="C2D59B"/>
          </w:tcPr>
          <w:p w14:paraId="32C06A44" w14:textId="77777777" w:rsidR="006D2079" w:rsidRDefault="007C7AEB">
            <w:pPr>
              <w:pStyle w:val="TableParagraph"/>
              <w:spacing w:before="169"/>
              <w:ind w:left="4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272" w:type="dxa"/>
            <w:shd w:val="clear" w:color="auto" w:fill="C2D59B"/>
          </w:tcPr>
          <w:p w14:paraId="1AB993D0" w14:textId="77777777" w:rsidR="006D2079" w:rsidRDefault="007C7AEB">
            <w:pPr>
              <w:pStyle w:val="TableParagraph"/>
              <w:spacing w:before="169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319" w:type="dxa"/>
            <w:shd w:val="clear" w:color="auto" w:fill="C2D59B"/>
          </w:tcPr>
          <w:p w14:paraId="5C68559F" w14:textId="77777777" w:rsidR="006D2079" w:rsidRDefault="007C7AEB">
            <w:pPr>
              <w:pStyle w:val="TableParagraph"/>
              <w:spacing w:before="174"/>
              <w:ind w:left="11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46FAFF38" w14:textId="77777777">
        <w:trPr>
          <w:trHeight w:val="350"/>
        </w:trPr>
        <w:tc>
          <w:tcPr>
            <w:tcW w:w="627" w:type="dxa"/>
            <w:shd w:val="clear" w:color="auto" w:fill="FFCC66"/>
          </w:tcPr>
          <w:p w14:paraId="6C14F5FB" w14:textId="77777777" w:rsidR="006D2079" w:rsidRDefault="007C7AEB">
            <w:pPr>
              <w:pStyle w:val="TableParagraph"/>
              <w:spacing w:before="6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7B2D93F8" w14:textId="77777777" w:rsidR="006D2079" w:rsidRDefault="007C7AEB">
            <w:pPr>
              <w:pStyle w:val="TableParagraph"/>
              <w:spacing w:before="6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1E927F9E" w14:textId="77777777" w:rsidR="006D2079" w:rsidRDefault="007C7AEB">
            <w:pPr>
              <w:pStyle w:val="TableParagraph"/>
              <w:spacing w:before="6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753680E0" w14:textId="77777777" w:rsidR="006D2079" w:rsidRDefault="007C7AEB"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223A3744" w14:textId="77777777">
        <w:trPr>
          <w:trHeight w:val="3461"/>
        </w:trPr>
        <w:tc>
          <w:tcPr>
            <w:tcW w:w="627" w:type="dxa"/>
          </w:tcPr>
          <w:p w14:paraId="261DEC46" w14:textId="77777777" w:rsidR="006D2079" w:rsidRDefault="007C7AEB">
            <w:pPr>
              <w:pStyle w:val="TableParagraph"/>
              <w:spacing w:before="62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4090" w:type="dxa"/>
          </w:tcPr>
          <w:p w14:paraId="64FE069B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қатысушының мүлкін осы </w:t>
            </w:r>
            <w:r>
              <w:rPr>
                <w:spacing w:val="-2"/>
                <w:sz w:val="20"/>
              </w:rPr>
              <w:t xml:space="preserve">клирингілік қатысушы активтерінің жалпы </w:t>
            </w:r>
            <w:r>
              <w:rPr>
                <w:sz w:val="20"/>
              </w:rPr>
              <w:t>баланстық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құны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мөлшерінің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одан көп пайызын құрайтын сомаға кепілге</w:t>
            </w:r>
          </w:p>
          <w:p w14:paraId="00504599" w14:textId="77777777" w:rsidR="006D2079" w:rsidRDefault="007C7AEB">
            <w:pPr>
              <w:pStyle w:val="TableParagraph"/>
              <w:spacing w:before="0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(қайта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кепілге)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ақ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клирингілік </w:t>
            </w:r>
            <w:r>
              <w:rPr>
                <w:sz w:val="20"/>
              </w:rPr>
              <w:t>қатысушының</w:t>
            </w:r>
            <w:r>
              <w:rPr>
                <w:sz w:val="20"/>
              </w:rPr>
              <w:t xml:space="preserve"> мүлкін кепілден (қайта кепілден) осы клирингілік қатысушы</w:t>
            </w:r>
          </w:p>
          <w:p w14:paraId="228AB788" w14:textId="77777777" w:rsidR="006D2079" w:rsidRDefault="007C7AEB">
            <w:pPr>
              <w:pStyle w:val="TableParagraph"/>
              <w:spacing w:before="0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активтерінің жалпы баланстық құны мөлшерінің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пайызын құрайтын сомаға алу туралы ақпарат</w:t>
            </w:r>
          </w:p>
        </w:tc>
        <w:tc>
          <w:tcPr>
            <w:tcW w:w="4272" w:type="dxa"/>
          </w:tcPr>
          <w:p w14:paraId="3EAF91AF" w14:textId="77777777" w:rsidR="006D2079" w:rsidRDefault="007C7AEB">
            <w:pPr>
              <w:pStyle w:val="TableParagraph"/>
              <w:spacing w:before="62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кепіл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(қайта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кепіл) </w:t>
            </w:r>
            <w:r>
              <w:rPr>
                <w:sz w:val="20"/>
              </w:rPr>
              <w:t>туралы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шарттың тіркелгенін</w:t>
            </w:r>
          </w:p>
          <w:p w14:paraId="7074AE0E" w14:textId="77777777" w:rsidR="006D2079" w:rsidRDefault="007C7AEB">
            <w:pPr>
              <w:pStyle w:val="TableParagraph"/>
              <w:spacing w:before="5"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>растайтын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кепілі </w:t>
            </w:r>
            <w:r>
              <w:rPr>
                <w:w w:val="105"/>
                <w:sz w:val="20"/>
              </w:rPr>
              <w:t>Резиденция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елінің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заңдарына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сәйкес</w:t>
            </w:r>
          </w:p>
          <w:p w14:paraId="474633DD" w14:textId="77777777" w:rsidR="006D2079" w:rsidRDefault="007C7AEB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тіркелуге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жататын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мүлікке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қатысты</w:t>
            </w:r>
            <w:r>
              <w:rPr>
                <w:spacing w:val="-2"/>
                <w:sz w:val="20"/>
              </w:rPr>
              <w:t>.</w:t>
            </w:r>
          </w:p>
          <w:p w14:paraId="6B408AF6" w14:textId="77777777" w:rsidR="006D2079" w:rsidRDefault="007C7AEB">
            <w:pPr>
              <w:pStyle w:val="TableParagraph"/>
              <w:spacing w:before="64" w:line="242" w:lineRule="auto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Шетелдік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мүлкін </w:t>
            </w:r>
            <w:r>
              <w:rPr>
                <w:sz w:val="20"/>
              </w:rPr>
              <w:t>кепіл (қайта кепіл) туралы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жасасу күні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0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кепілі Резиденция елінің заңдарына сәйкес тіркелуге жатпайтын мүлікке қатысты.</w:t>
            </w:r>
          </w:p>
          <w:p w14:paraId="261FEBDE" w14:textId="77777777" w:rsidR="006D2079" w:rsidRDefault="007C7AEB">
            <w:pPr>
              <w:pStyle w:val="TableParagraph"/>
              <w:spacing w:before="63" w:line="242" w:lineRule="auto"/>
              <w:ind w:right="5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 xml:space="preserve">Клирингілік қатысушының шетелдік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мүлкін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кепілден </w:t>
            </w:r>
            <w:r>
              <w:rPr>
                <w:sz w:val="20"/>
              </w:rPr>
              <w:t>(қайта кепілден) алғанын растайтын құжаттарды алған күні.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5319" w:type="dxa"/>
          </w:tcPr>
          <w:p w14:paraId="31A857BA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364A431B" w14:textId="77777777">
        <w:trPr>
          <w:trHeight w:val="2940"/>
        </w:trPr>
        <w:tc>
          <w:tcPr>
            <w:tcW w:w="627" w:type="dxa"/>
          </w:tcPr>
          <w:p w14:paraId="2E66E420" w14:textId="77777777" w:rsidR="006D2079" w:rsidRDefault="007C7AEB">
            <w:pPr>
              <w:pStyle w:val="TableParagraph"/>
              <w:spacing w:before="60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090" w:type="dxa"/>
          </w:tcPr>
          <w:p w14:paraId="3C4A70D9" w14:textId="77777777" w:rsidR="006D2079" w:rsidRDefault="007C7AEB">
            <w:pPr>
              <w:pStyle w:val="TableParagraph"/>
              <w:spacing w:before="63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қатысушының клирингілік </w:t>
            </w:r>
            <w:r>
              <w:rPr>
                <w:spacing w:val="-2"/>
                <w:sz w:val="20"/>
              </w:rPr>
              <w:t>қатысушы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активтерінің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жалпы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баланстық </w:t>
            </w:r>
            <w:r>
              <w:rPr>
                <w:sz w:val="20"/>
              </w:rPr>
              <w:t>құны</w:t>
            </w:r>
            <w:r>
              <w:rPr>
                <w:sz w:val="20"/>
              </w:rPr>
              <w:t xml:space="preserve"> мөлшерінің 25 және одан көп</w:t>
            </w:r>
          </w:p>
          <w:p w14:paraId="0ED80AC7" w14:textId="77777777" w:rsidR="006D2079" w:rsidRDefault="007C7AEB">
            <w:pPr>
              <w:pStyle w:val="TableParagraph"/>
              <w:spacing w:before="0"/>
              <w:ind w:right="575"/>
              <w:rPr>
                <w:sz w:val="20"/>
              </w:rPr>
            </w:pPr>
            <w:r>
              <w:rPr>
                <w:sz w:val="20"/>
              </w:rPr>
              <w:t>пайызын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құрайтын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мөлшерде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қарыз</w:t>
            </w:r>
            <w:r>
              <w:rPr>
                <w:sz w:val="20"/>
              </w:rPr>
              <w:t xml:space="preserve"> алғаны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туралы,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қарыз</w:t>
            </w:r>
            <w:r>
              <w:rPr>
                <w:sz w:val="20"/>
              </w:rPr>
              <w:t xml:space="preserve"> бойынша негізгі борышты және</w:t>
            </w:r>
          </w:p>
          <w:p w14:paraId="112234E2" w14:textId="77777777" w:rsidR="006D2079" w:rsidRDefault="007C7AEB">
            <w:pPr>
              <w:pStyle w:val="TableParagraph"/>
              <w:spacing w:before="4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есептелген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сыйақыны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өтеу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4272" w:type="dxa"/>
          </w:tcPr>
          <w:p w14:paraId="68538B9B" w14:textId="77777777" w:rsidR="006D2079" w:rsidRDefault="007C7AEB">
            <w:pPr>
              <w:pStyle w:val="TableParagraph"/>
              <w:spacing w:before="63" w:line="242" w:lineRule="auto"/>
              <w:ind w:right="52"/>
              <w:rPr>
                <w:sz w:val="20"/>
              </w:rPr>
            </w:pPr>
            <w:r>
              <w:rPr>
                <w:sz w:val="20"/>
              </w:rPr>
              <w:t>Клирингілік қатысушының қарыз немесе кредиттік желі туралы келісім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шарт жасасу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қарыз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немесе кредиттік желі бойынша негізгі борышты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есептелген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сыйақыны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толық өтеу күні.</w:t>
            </w:r>
          </w:p>
          <w:p w14:paraId="681F9A6A" w14:textId="77777777" w:rsidR="006D2079" w:rsidRDefault="007C7AEB">
            <w:pPr>
              <w:pStyle w:val="TableParagraph"/>
              <w:spacing w:before="64" w:line="244" w:lineRule="auto"/>
              <w:ind w:right="288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кредиттік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шеңберінде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есептелген сыйақын</w:t>
            </w:r>
            <w:r>
              <w:rPr>
                <w:sz w:val="20"/>
              </w:rPr>
              <w:t>ы ескере отырып алынған және өтелмеген қарыздардың жалпы сомасы клирингілік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қатысушы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активтерінің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жалпы баланстық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құны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мөлшерінің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одан да көп пайызына жеткенде.</w:t>
            </w:r>
          </w:p>
        </w:tc>
        <w:tc>
          <w:tcPr>
            <w:tcW w:w="5319" w:type="dxa"/>
          </w:tcPr>
          <w:p w14:paraId="1F73BDEF" w14:textId="77777777" w:rsidR="006D2079" w:rsidRDefault="007C7AEB">
            <w:pPr>
              <w:pStyle w:val="TableParagraph"/>
              <w:spacing w:before="6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0B7771B7" w14:textId="77777777">
        <w:trPr>
          <w:trHeight w:val="810"/>
        </w:trPr>
        <w:tc>
          <w:tcPr>
            <w:tcW w:w="627" w:type="dxa"/>
          </w:tcPr>
          <w:p w14:paraId="59FD2F02" w14:textId="77777777" w:rsidR="006D2079" w:rsidRDefault="007C7AEB">
            <w:pPr>
              <w:pStyle w:val="TableParagraph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090" w:type="dxa"/>
          </w:tcPr>
          <w:p w14:paraId="61015583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Клирингілік қатысушының негізгі қызмет </w:t>
            </w:r>
            <w:r>
              <w:rPr>
                <w:sz w:val="20"/>
              </w:rPr>
              <w:t>түрлерін өзгертуі туралы ақпарат</w:t>
            </w:r>
          </w:p>
        </w:tc>
        <w:tc>
          <w:tcPr>
            <w:tcW w:w="4272" w:type="dxa"/>
          </w:tcPr>
          <w:p w14:paraId="0B3A711D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Уәкілетті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тіркелген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жарғыны </w:t>
            </w:r>
            <w:r>
              <w:rPr>
                <w:sz w:val="20"/>
              </w:rPr>
              <w:t>және/немесе жарғыға енгізілген</w:t>
            </w:r>
          </w:p>
          <w:p w14:paraId="5C1215F0" w14:textId="77777777" w:rsidR="006D2079" w:rsidRDefault="007C7AEB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өзгертулерді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күні</w:t>
            </w:r>
          </w:p>
        </w:tc>
        <w:tc>
          <w:tcPr>
            <w:tcW w:w="5319" w:type="dxa"/>
          </w:tcPr>
          <w:p w14:paraId="3CE07F11" w14:textId="77777777" w:rsidR="006D2079" w:rsidRDefault="007C7AEB">
            <w:pPr>
              <w:pStyle w:val="TableParagrap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00523859" w14:textId="77777777" w:rsidR="006D2079" w:rsidRDefault="006D2079">
      <w:pPr>
        <w:pStyle w:val="TableParagraph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6D487104" w14:textId="77777777" w:rsidR="006D2079" w:rsidRDefault="006D207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6D2079" w14:paraId="20840ADC" w14:textId="77777777">
        <w:trPr>
          <w:trHeight w:val="578"/>
        </w:trPr>
        <w:tc>
          <w:tcPr>
            <w:tcW w:w="627" w:type="dxa"/>
            <w:shd w:val="clear" w:color="auto" w:fill="C2D59B"/>
          </w:tcPr>
          <w:p w14:paraId="0F24999F" w14:textId="77777777" w:rsidR="006D2079" w:rsidRDefault="007C7AEB">
            <w:pPr>
              <w:pStyle w:val="TableParagraph"/>
              <w:ind w:left="198" w:right="18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090" w:type="dxa"/>
            <w:shd w:val="clear" w:color="auto" w:fill="C2D59B"/>
          </w:tcPr>
          <w:p w14:paraId="0A2631AC" w14:textId="77777777" w:rsidR="006D2079" w:rsidRDefault="007C7AEB">
            <w:pPr>
              <w:pStyle w:val="TableParagraph"/>
              <w:spacing w:before="169"/>
              <w:ind w:left="4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272" w:type="dxa"/>
            <w:shd w:val="clear" w:color="auto" w:fill="C2D59B"/>
          </w:tcPr>
          <w:p w14:paraId="764C3CD8" w14:textId="77777777" w:rsidR="006D2079" w:rsidRDefault="007C7AEB">
            <w:pPr>
              <w:pStyle w:val="TableParagraph"/>
              <w:spacing w:before="169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319" w:type="dxa"/>
            <w:shd w:val="clear" w:color="auto" w:fill="C2D59B"/>
          </w:tcPr>
          <w:p w14:paraId="65C70E7F" w14:textId="77777777" w:rsidR="006D2079" w:rsidRDefault="007C7AEB">
            <w:pPr>
              <w:pStyle w:val="TableParagraph"/>
              <w:spacing w:before="174"/>
              <w:ind w:left="11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2C39FBF3" w14:textId="77777777">
        <w:trPr>
          <w:trHeight w:val="350"/>
        </w:trPr>
        <w:tc>
          <w:tcPr>
            <w:tcW w:w="627" w:type="dxa"/>
            <w:shd w:val="clear" w:color="auto" w:fill="FFCC66"/>
          </w:tcPr>
          <w:p w14:paraId="04A162E8" w14:textId="77777777" w:rsidR="006D2079" w:rsidRDefault="007C7AEB">
            <w:pPr>
              <w:pStyle w:val="TableParagraph"/>
              <w:spacing w:before="6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3E5C0E9C" w14:textId="77777777" w:rsidR="006D2079" w:rsidRDefault="007C7AEB">
            <w:pPr>
              <w:pStyle w:val="TableParagraph"/>
              <w:spacing w:before="6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6CA95694" w14:textId="77777777" w:rsidR="006D2079" w:rsidRDefault="007C7AEB">
            <w:pPr>
              <w:pStyle w:val="TableParagraph"/>
              <w:spacing w:before="6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376B58CA" w14:textId="77777777" w:rsidR="006D2079" w:rsidRDefault="007C7AEB"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17E5B8DD" w14:textId="77777777">
        <w:trPr>
          <w:trHeight w:val="2940"/>
        </w:trPr>
        <w:tc>
          <w:tcPr>
            <w:tcW w:w="627" w:type="dxa"/>
          </w:tcPr>
          <w:p w14:paraId="47836674" w14:textId="77777777" w:rsidR="006D2079" w:rsidRDefault="007C7AEB">
            <w:pPr>
              <w:pStyle w:val="TableParagraph"/>
              <w:spacing w:before="62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4090" w:type="dxa"/>
          </w:tcPr>
          <w:p w14:paraId="16FE4D6E" w14:textId="77777777" w:rsidR="006D2079" w:rsidRDefault="007C7AEB">
            <w:pPr>
              <w:pStyle w:val="TableParagraph"/>
              <w:spacing w:before="62" w:line="244" w:lineRule="auto"/>
              <w:ind w:right="205"/>
              <w:rPr>
                <w:sz w:val="20"/>
              </w:rPr>
            </w:pPr>
            <w:r>
              <w:rPr>
                <w:sz w:val="20"/>
              </w:rPr>
              <w:t>Клирингілік қатысушының жарғысына,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оның бағалы қағаздарын шығару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проспектісіне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клирингілік қатысушы акционерлерінің (қатысушыларының) және/немесе </w:t>
            </w:r>
            <w:r>
              <w:rPr>
                <w:spacing w:val="-2"/>
                <w:sz w:val="20"/>
              </w:rPr>
              <w:t>инвесторларының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мүдделерін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қозғайтын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z w:val="20"/>
              </w:rPr>
              <w:t xml:space="preserve"> де уақиғалар туралы ақпарат</w:t>
            </w:r>
          </w:p>
        </w:tc>
        <w:tc>
          <w:tcPr>
            <w:tcW w:w="4272" w:type="dxa"/>
          </w:tcPr>
          <w:p w14:paraId="34ED2DE8" w14:textId="77777777" w:rsidR="006D2079" w:rsidRDefault="007C7AEB">
            <w:pPr>
              <w:pStyle w:val="TableParagraph"/>
              <w:spacing w:before="62" w:line="244" w:lineRule="auto"/>
              <w:ind w:right="603"/>
              <w:jc w:val="both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қолданыстағы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заңна</w:t>
            </w:r>
            <w:r>
              <w:rPr>
                <w:sz w:val="20"/>
              </w:rPr>
              <w:t>мада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бағалы </w:t>
            </w:r>
            <w:r>
              <w:rPr>
                <w:spacing w:val="-2"/>
                <w:sz w:val="20"/>
              </w:rPr>
              <w:t>қағаздарды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ұстаушылардың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назарына </w:t>
            </w:r>
            <w:r>
              <w:rPr>
                <w:sz w:val="20"/>
              </w:rPr>
              <w:t>ақпаратты жеткізудің өзге мерзімдері</w:t>
            </w:r>
          </w:p>
          <w:p w14:paraId="0A06F8EC" w14:textId="77777777" w:rsidR="006D2079" w:rsidRDefault="007C7AEB">
            <w:pPr>
              <w:pStyle w:val="TableParagraph"/>
              <w:spacing w:before="0" w:line="244" w:lineRule="auto"/>
              <w:ind w:right="411"/>
              <w:jc w:val="both"/>
              <w:rPr>
                <w:sz w:val="20"/>
              </w:rPr>
            </w:pPr>
            <w:r>
              <w:rPr>
                <w:sz w:val="20"/>
              </w:rPr>
              <w:t>көзделмесе,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Жарғыға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бағалы </w:t>
            </w:r>
            <w:r>
              <w:rPr>
                <w:spacing w:val="-2"/>
                <w:sz w:val="20"/>
              </w:rPr>
              <w:t>қағаздарын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шығару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проспектісіне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сәйкес </w:t>
            </w:r>
            <w:r>
              <w:rPr>
                <w:sz w:val="20"/>
              </w:rPr>
              <w:t>клирингілік қатысушы акционерлерінің</w:t>
            </w:r>
          </w:p>
          <w:p w14:paraId="48882ED4" w14:textId="77777777" w:rsidR="006D2079" w:rsidRDefault="007C7AEB">
            <w:pPr>
              <w:pStyle w:val="TableParagraph"/>
              <w:spacing w:before="0" w:line="244" w:lineRule="auto"/>
              <w:ind w:right="52"/>
              <w:rPr>
                <w:sz w:val="20"/>
              </w:rPr>
            </w:pPr>
            <w:r>
              <w:rPr>
                <w:sz w:val="20"/>
              </w:rPr>
              <w:t xml:space="preserve">және/немесе инвесторлардың мүдделерін </w:t>
            </w:r>
            <w:r>
              <w:rPr>
                <w:spacing w:val="-2"/>
                <w:sz w:val="20"/>
              </w:rPr>
              <w:t>қозғайтын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уақиғалардың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туындаған күні.</w:t>
            </w:r>
          </w:p>
          <w:p w14:paraId="2B796497" w14:textId="77777777" w:rsidR="006D2079" w:rsidRDefault="007C7AEB">
            <w:pPr>
              <w:pStyle w:val="TableParagraph"/>
              <w:spacing w:before="54" w:line="242" w:lineRule="auto"/>
              <w:ind w:right="104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емес </w:t>
            </w:r>
            <w:r>
              <w:rPr>
                <w:sz w:val="20"/>
              </w:rPr>
              <w:t xml:space="preserve">облигациялар шығару проспектісінде </w:t>
            </w:r>
            <w:r>
              <w:rPr>
                <w:spacing w:val="-2"/>
                <w:sz w:val="20"/>
              </w:rPr>
              <w:t>қарастырылған</w:t>
            </w:r>
            <w:r>
              <w:rPr>
                <w:spacing w:val="-2"/>
                <w:sz w:val="20"/>
              </w:rPr>
              <w:t xml:space="preserve"> шарттарды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сақтамаған күні</w:t>
            </w:r>
            <w:r>
              <w:rPr>
                <w:rFonts w:ascii="Arial MT" w:hAnsi="Arial MT"/>
                <w:spacing w:val="-2"/>
                <w:sz w:val="20"/>
              </w:rPr>
              <w:t>.</w:t>
            </w:r>
          </w:p>
        </w:tc>
        <w:tc>
          <w:tcPr>
            <w:tcW w:w="5319" w:type="dxa"/>
          </w:tcPr>
          <w:p w14:paraId="6B14CC12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681697E0" w14:textId="77777777">
        <w:trPr>
          <w:trHeight w:val="2191"/>
        </w:trPr>
        <w:tc>
          <w:tcPr>
            <w:tcW w:w="627" w:type="dxa"/>
          </w:tcPr>
          <w:p w14:paraId="62F1C688" w14:textId="77777777" w:rsidR="006D2079" w:rsidRDefault="007C7AEB">
            <w:pPr>
              <w:pStyle w:val="TableParagraph"/>
              <w:spacing w:before="62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4090" w:type="dxa"/>
          </w:tcPr>
          <w:p w14:paraId="705A3DD9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 xml:space="preserve">Соттардың, анықтау және тергеу </w:t>
            </w:r>
            <w:r>
              <w:rPr>
                <w:spacing w:val="-2"/>
                <w:sz w:val="20"/>
              </w:rPr>
              <w:t>органдарының,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атқарушылық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жүргізу </w:t>
            </w:r>
            <w:r>
              <w:rPr>
                <w:sz w:val="20"/>
              </w:rPr>
              <w:t>органдарының олардың өндірісіндегі қылмыстық және азаматтық істер</w:t>
            </w:r>
          </w:p>
          <w:p w14:paraId="5103A3FE" w14:textId="77777777" w:rsidR="006D2079" w:rsidRDefault="007C7AEB">
            <w:pPr>
              <w:pStyle w:val="TableParagraph"/>
              <w:spacing w:before="0" w:line="244" w:lineRule="auto"/>
              <w:ind w:right="76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және/немесе оның жекелеген</w:t>
            </w:r>
          </w:p>
          <w:p w14:paraId="13B73259" w14:textId="77777777" w:rsidR="006D2079" w:rsidRDefault="007C7AEB">
            <w:pPr>
              <w:pStyle w:val="TableParagraph"/>
              <w:spacing w:before="0" w:line="244" w:lineRule="auto"/>
              <w:ind w:right="76"/>
              <w:rPr>
                <w:sz w:val="20"/>
              </w:rPr>
            </w:pPr>
            <w:r>
              <w:rPr>
                <w:spacing w:val="-2"/>
                <w:sz w:val="20"/>
              </w:rPr>
              <w:t>қызметкерлеріне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Санкциялар,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ықпал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ету </w:t>
            </w:r>
            <w:r>
              <w:rPr>
                <w:sz w:val="20"/>
              </w:rPr>
              <w:t>шараларын қолдануы туралы; оның мүлкіне тыйым салу туралы мәліметтер</w:t>
            </w:r>
          </w:p>
        </w:tc>
        <w:tc>
          <w:tcPr>
            <w:tcW w:w="4272" w:type="dxa"/>
          </w:tcPr>
          <w:p w14:paraId="76134976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мәліметтерді </w:t>
            </w:r>
            <w:r>
              <w:rPr>
                <w:sz w:val="20"/>
              </w:rPr>
              <w:t>алған күні</w:t>
            </w:r>
          </w:p>
        </w:tc>
        <w:tc>
          <w:tcPr>
            <w:tcW w:w="5319" w:type="dxa"/>
          </w:tcPr>
          <w:p w14:paraId="5CF6187F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73C02D55" w14:textId="77777777">
        <w:trPr>
          <w:trHeight w:val="1500"/>
        </w:trPr>
        <w:tc>
          <w:tcPr>
            <w:tcW w:w="627" w:type="dxa"/>
          </w:tcPr>
          <w:p w14:paraId="45CD611D" w14:textId="77777777" w:rsidR="006D2079" w:rsidRDefault="007C7AEB">
            <w:pPr>
              <w:pStyle w:val="TableParagraph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4090" w:type="dxa"/>
          </w:tcPr>
          <w:p w14:paraId="73136F39" w14:textId="77777777" w:rsidR="006D2079" w:rsidRDefault="007C7AEB">
            <w:pPr>
              <w:pStyle w:val="TableParagraph"/>
              <w:spacing w:before="62" w:line="244" w:lineRule="auto"/>
              <w:ind w:right="202"/>
              <w:rPr>
                <w:sz w:val="20"/>
              </w:rPr>
            </w:pPr>
            <w:r>
              <w:rPr>
                <w:sz w:val="20"/>
              </w:rPr>
              <w:t>Заңнамасына сәйкес клирингілік қатысушы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құрылған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 тарапынан қандай да бір ықпал ету шаралары қолданылған мемлекет</w:t>
            </w:r>
          </w:p>
          <w:p w14:paraId="4B9EC7CE" w14:textId="77777777" w:rsidR="006D2079" w:rsidRDefault="007C7AEB">
            <w:pPr>
              <w:pStyle w:val="TableParagraph"/>
              <w:spacing w:before="0" w:line="244" w:lineRule="auto"/>
              <w:ind w:right="76"/>
              <w:rPr>
                <w:sz w:val="20"/>
              </w:rPr>
            </w:pPr>
            <w:r>
              <w:rPr>
                <w:spacing w:val="-2"/>
                <w:sz w:val="20"/>
              </w:rPr>
              <w:t>заңнамасының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орындамау </w:t>
            </w:r>
            <w:r>
              <w:rPr>
                <w:sz w:val="20"/>
              </w:rPr>
              <w:t>туралы мәліметтер</w:t>
            </w:r>
          </w:p>
        </w:tc>
        <w:tc>
          <w:tcPr>
            <w:tcW w:w="4272" w:type="dxa"/>
          </w:tcPr>
          <w:p w14:paraId="25640B78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мәліметтерді </w:t>
            </w:r>
            <w:r>
              <w:rPr>
                <w:sz w:val="20"/>
              </w:rPr>
              <w:t>алған күні</w:t>
            </w:r>
          </w:p>
        </w:tc>
        <w:tc>
          <w:tcPr>
            <w:tcW w:w="5319" w:type="dxa"/>
          </w:tcPr>
          <w:p w14:paraId="0A18C813" w14:textId="77777777" w:rsidR="006D2079" w:rsidRDefault="007C7AEB">
            <w:pPr>
              <w:pStyle w:val="TableParagrap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2E980B11" w14:textId="77777777" w:rsidR="006D2079" w:rsidRDefault="006D2079">
      <w:pPr>
        <w:pStyle w:val="TableParagraph"/>
        <w:rPr>
          <w:sz w:val="20"/>
        </w:rPr>
        <w:sectPr w:rsidR="006D2079">
          <w:pgSz w:w="16840" w:h="11910" w:orient="landscape"/>
          <w:pgMar w:top="1340" w:right="1417" w:bottom="940" w:left="992" w:header="730" w:footer="741" w:gutter="0"/>
          <w:cols w:space="720"/>
        </w:sectPr>
      </w:pPr>
    </w:p>
    <w:p w14:paraId="19ED6850" w14:textId="77777777" w:rsidR="006D2079" w:rsidRDefault="006D2079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90"/>
        <w:gridCol w:w="4272"/>
        <w:gridCol w:w="5319"/>
      </w:tblGrid>
      <w:tr w:rsidR="006D2079" w14:paraId="529CE997" w14:textId="77777777">
        <w:trPr>
          <w:trHeight w:val="578"/>
        </w:trPr>
        <w:tc>
          <w:tcPr>
            <w:tcW w:w="627" w:type="dxa"/>
            <w:shd w:val="clear" w:color="auto" w:fill="C2D59B"/>
          </w:tcPr>
          <w:p w14:paraId="43C7966F" w14:textId="77777777" w:rsidR="006D2079" w:rsidRDefault="007C7AEB">
            <w:pPr>
              <w:pStyle w:val="TableParagraph"/>
              <w:ind w:left="198" w:right="187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090" w:type="dxa"/>
            <w:shd w:val="clear" w:color="auto" w:fill="C2D59B"/>
          </w:tcPr>
          <w:p w14:paraId="5AE30434" w14:textId="77777777" w:rsidR="006D2079" w:rsidRDefault="007C7AEB">
            <w:pPr>
              <w:pStyle w:val="TableParagraph"/>
              <w:spacing w:before="169"/>
              <w:ind w:left="4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5"/>
                <w:sz w:val="20"/>
              </w:rPr>
              <w:t>Құ</w:t>
            </w:r>
            <w:r>
              <w:rPr>
                <w:rFonts w:ascii="Arial" w:hAnsi="Arial"/>
                <w:b/>
                <w:w w:val="85"/>
                <w:sz w:val="20"/>
              </w:rPr>
              <w:t>жат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атауы</w:t>
            </w:r>
          </w:p>
        </w:tc>
        <w:tc>
          <w:tcPr>
            <w:tcW w:w="4272" w:type="dxa"/>
            <w:shd w:val="clear" w:color="auto" w:fill="C2D59B"/>
          </w:tcPr>
          <w:p w14:paraId="52251D99" w14:textId="77777777" w:rsidR="006D2079" w:rsidRDefault="007C7AEB">
            <w:pPr>
              <w:pStyle w:val="TableParagraph"/>
              <w:spacing w:before="169"/>
              <w:ind w:left="10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Calibri" w:hAnsi="Calibri"/>
                <w:b/>
                <w:w w:val="80"/>
                <w:sz w:val="20"/>
              </w:rPr>
              <w:t>Ұ</w:t>
            </w:r>
            <w:r>
              <w:rPr>
                <w:rFonts w:ascii="Arial" w:hAnsi="Arial"/>
                <w:b/>
                <w:w w:val="80"/>
                <w:sz w:val="20"/>
              </w:rPr>
              <w:t>сынылу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мерзімі</w:t>
            </w:r>
          </w:p>
        </w:tc>
        <w:tc>
          <w:tcPr>
            <w:tcW w:w="5319" w:type="dxa"/>
            <w:shd w:val="clear" w:color="auto" w:fill="C2D59B"/>
          </w:tcPr>
          <w:p w14:paraId="74ED6732" w14:textId="77777777" w:rsidR="006D2079" w:rsidRDefault="007C7AEB">
            <w:pPr>
              <w:pStyle w:val="TableParagraph"/>
              <w:spacing w:before="174"/>
              <w:ind w:left="11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Ескерту</w:t>
            </w:r>
          </w:p>
        </w:tc>
      </w:tr>
      <w:tr w:rsidR="006D2079" w14:paraId="7659807B" w14:textId="77777777">
        <w:trPr>
          <w:trHeight w:val="350"/>
        </w:trPr>
        <w:tc>
          <w:tcPr>
            <w:tcW w:w="627" w:type="dxa"/>
            <w:shd w:val="clear" w:color="auto" w:fill="FFCC66"/>
          </w:tcPr>
          <w:p w14:paraId="68BA2C94" w14:textId="77777777" w:rsidR="006D2079" w:rsidRDefault="007C7AEB">
            <w:pPr>
              <w:pStyle w:val="TableParagraph"/>
              <w:spacing w:before="6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4090" w:type="dxa"/>
            <w:shd w:val="clear" w:color="auto" w:fill="FFCC66"/>
          </w:tcPr>
          <w:p w14:paraId="494D2B17" w14:textId="77777777" w:rsidR="006D2079" w:rsidRDefault="007C7AEB">
            <w:pPr>
              <w:pStyle w:val="TableParagraph"/>
              <w:spacing w:before="6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4272" w:type="dxa"/>
            <w:shd w:val="clear" w:color="auto" w:fill="FFCC66"/>
          </w:tcPr>
          <w:p w14:paraId="307AFED4" w14:textId="77777777" w:rsidR="006D2079" w:rsidRDefault="007C7AEB">
            <w:pPr>
              <w:pStyle w:val="TableParagraph"/>
              <w:spacing w:before="6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319" w:type="dxa"/>
            <w:shd w:val="clear" w:color="auto" w:fill="FFCC66"/>
          </w:tcPr>
          <w:p w14:paraId="798ECCF3" w14:textId="77777777" w:rsidR="006D2079" w:rsidRDefault="007C7AEB"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6D2079" w14:paraId="3247282D" w14:textId="77777777">
        <w:trPr>
          <w:trHeight w:val="1961"/>
        </w:trPr>
        <w:tc>
          <w:tcPr>
            <w:tcW w:w="627" w:type="dxa"/>
          </w:tcPr>
          <w:p w14:paraId="62A2F8C6" w14:textId="77777777" w:rsidR="006D2079" w:rsidRDefault="007C7AEB">
            <w:pPr>
              <w:pStyle w:val="TableParagraph"/>
              <w:spacing w:before="62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10.</w:t>
            </w:r>
          </w:p>
        </w:tc>
        <w:tc>
          <w:tcPr>
            <w:tcW w:w="4090" w:type="dxa"/>
          </w:tcPr>
          <w:p w14:paraId="212EBB25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Клирингілік қатысушыны немесе оның трейдерін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(трейдерлерін)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 жекелеген қаржы құралдарымен сауда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 xml:space="preserve">саттыққа қатысудан шеттету туралы, </w:t>
            </w:r>
            <w:r>
              <w:rPr>
                <w:spacing w:val="-2"/>
                <w:sz w:val="20"/>
              </w:rPr>
              <w:t>шетелдік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(қор)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немесе </w:t>
            </w:r>
            <w:r>
              <w:rPr>
                <w:sz w:val="20"/>
              </w:rPr>
              <w:t>жекелеген санаттар бойынша мүшелікті</w:t>
            </w:r>
          </w:p>
          <w:p w14:paraId="18CE2D8C" w14:textId="77777777" w:rsidR="006D2079" w:rsidRDefault="007C7AEB">
            <w:pPr>
              <w:pStyle w:val="TableParagraph"/>
              <w:spacing w:before="0" w:line="244" w:lineRule="auto"/>
              <w:ind w:right="662"/>
              <w:rPr>
                <w:sz w:val="20"/>
              </w:rPr>
            </w:pPr>
            <w:r>
              <w:rPr>
                <w:sz w:val="20"/>
              </w:rPr>
              <w:t>тоқтата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тұру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тоқтату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2"/>
                <w:sz w:val="20"/>
              </w:rPr>
              <w:t>мәліметтер</w:t>
            </w:r>
          </w:p>
        </w:tc>
        <w:tc>
          <w:tcPr>
            <w:tcW w:w="4272" w:type="dxa"/>
          </w:tcPr>
          <w:p w14:paraId="38B602B1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Шетелдік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мәліметтерді алған күні</w:t>
            </w:r>
          </w:p>
        </w:tc>
        <w:tc>
          <w:tcPr>
            <w:tcW w:w="5319" w:type="dxa"/>
          </w:tcPr>
          <w:p w14:paraId="399207EF" w14:textId="77777777" w:rsidR="006D2079" w:rsidRDefault="007C7AEB">
            <w:pPr>
              <w:pStyle w:val="TableParagraph"/>
              <w:spacing w:before="62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  <w:tr w:rsidR="006D2079" w14:paraId="42689A3F" w14:textId="77777777">
        <w:trPr>
          <w:trHeight w:val="1499"/>
        </w:trPr>
        <w:tc>
          <w:tcPr>
            <w:tcW w:w="627" w:type="dxa"/>
          </w:tcPr>
          <w:p w14:paraId="6EDD23B5" w14:textId="77777777" w:rsidR="006D2079" w:rsidRDefault="007C7AEB">
            <w:pPr>
              <w:pStyle w:val="TableParagraph"/>
              <w:ind w:left="6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4090" w:type="dxa"/>
          </w:tcPr>
          <w:p w14:paraId="34AFBD08" w14:textId="77777777" w:rsidR="006D2079" w:rsidRDefault="007C7AEB">
            <w:pPr>
              <w:pStyle w:val="TableParagraph"/>
              <w:spacing w:before="62" w:line="244" w:lineRule="auto"/>
              <w:ind w:right="76"/>
              <w:rPr>
                <w:sz w:val="20"/>
              </w:rPr>
            </w:pPr>
            <w:r>
              <w:rPr>
                <w:sz w:val="20"/>
              </w:rPr>
              <w:t>Шетелдік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мүше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мүшесі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болып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табылатын шетелдік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(қор) Биржаның өз мүшелеріне қоятын талаптарын сақтамауы және</w:t>
            </w:r>
          </w:p>
          <w:p w14:paraId="54F3B37F" w14:textId="77777777" w:rsidR="006D2079" w:rsidRDefault="007C7AEB">
            <w:pPr>
              <w:pStyle w:val="TableParagraph"/>
              <w:spacing w:before="0" w:line="242" w:lineRule="auto"/>
              <w:ind w:right="76"/>
              <w:rPr>
                <w:sz w:val="20"/>
              </w:rPr>
            </w:pPr>
            <w:r>
              <w:rPr>
                <w:sz w:val="20"/>
              </w:rPr>
              <w:t>соның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салдарынан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биржаның қандай да бір ықпал ету шараларын қолдануы туралы мәліметтер</w:t>
            </w:r>
          </w:p>
        </w:tc>
        <w:tc>
          <w:tcPr>
            <w:tcW w:w="4272" w:type="dxa"/>
          </w:tcPr>
          <w:p w14:paraId="2439F5F1" w14:textId="77777777" w:rsidR="006D2079" w:rsidRDefault="007C7AEB">
            <w:pPr>
              <w:pStyle w:val="TableParagraph"/>
              <w:spacing w:before="62" w:line="244" w:lineRule="auto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Шетелдік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мәліметтерді алған күні</w:t>
            </w:r>
          </w:p>
        </w:tc>
        <w:tc>
          <w:tcPr>
            <w:tcW w:w="5319" w:type="dxa"/>
          </w:tcPr>
          <w:p w14:paraId="5E9CDA1E" w14:textId="77777777" w:rsidR="006D2079" w:rsidRDefault="007C7AEB">
            <w:pPr>
              <w:pStyle w:val="TableParagrap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pdf.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форматында</w:t>
            </w:r>
          </w:p>
        </w:tc>
      </w:tr>
    </w:tbl>
    <w:p w14:paraId="41F24B90" w14:textId="77777777" w:rsidR="00000000" w:rsidRDefault="007C7AEB"/>
    <w:sectPr w:rsidR="00000000">
      <w:pgSz w:w="16840" w:h="11910" w:orient="landscape"/>
      <w:pgMar w:top="1340" w:right="1417" w:bottom="940" w:left="992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84AD" w14:textId="77777777" w:rsidR="00000000" w:rsidRDefault="007C7AEB">
      <w:r>
        <w:separator/>
      </w:r>
    </w:p>
  </w:endnote>
  <w:endnote w:type="continuationSeparator" w:id="0">
    <w:p w14:paraId="38AC4D70" w14:textId="77777777" w:rsidR="00000000" w:rsidRDefault="007C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2D0F" w14:textId="77777777" w:rsidR="006D2079" w:rsidRDefault="007C7AEB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52992" behindDoc="1" locked="0" layoutInCell="1" allowOverlap="1" wp14:anchorId="7AF88A5C" wp14:editId="2BE0EFE6">
              <wp:simplePos x="0" y="0"/>
              <wp:positionH relativeFrom="page">
                <wp:posOffset>5121528</wp:posOffset>
              </wp:positionH>
              <wp:positionV relativeFrom="page">
                <wp:posOffset>6951770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4B16E" w14:textId="77777777" w:rsidR="006D2079" w:rsidRDefault="007C7AEB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88A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3.25pt;margin-top:547.4pt;width:18.05pt;height:13.1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" filled="f" stroked="f">
              <v:textbox inset="0,0,0,0">
                <w:txbxContent>
                  <w:p w14:paraId="5A84B16E" w14:textId="77777777" w:rsidR="006D2079" w:rsidRDefault="007C7AEB">
                    <w:pPr>
                      <w:pStyle w:val="a3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A3A4" w14:textId="77777777" w:rsidR="00000000" w:rsidRDefault="007C7AEB">
      <w:r>
        <w:separator/>
      </w:r>
    </w:p>
  </w:footnote>
  <w:footnote w:type="continuationSeparator" w:id="0">
    <w:p w14:paraId="31ADC362" w14:textId="77777777" w:rsidR="00000000" w:rsidRDefault="007C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91A2" w14:textId="77777777" w:rsidR="006D2079" w:rsidRDefault="007C7AEB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7A9170E8" wp14:editId="38A576BB">
              <wp:simplePos x="0" y="0"/>
              <wp:positionH relativeFrom="page">
                <wp:posOffset>665987</wp:posOffset>
              </wp:positionH>
              <wp:positionV relativeFrom="page">
                <wp:posOffset>606552</wp:posOffset>
              </wp:positionV>
              <wp:extent cx="912876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760" y="18288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F14D9" id="Graphic 1" o:spid="_x0000_s1026" style="position:absolute;margin-left:52.45pt;margin-top:47.75pt;width:718.8pt;height:1.4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" path="m9128760,l,,,18288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51968" behindDoc="1" locked="0" layoutInCell="1" allowOverlap="1" wp14:anchorId="3EC8C6EA" wp14:editId="3783D6D3">
              <wp:simplePos x="0" y="0"/>
              <wp:positionH relativeFrom="page">
                <wp:posOffset>665987</wp:posOffset>
              </wp:positionH>
              <wp:positionV relativeFrom="page">
                <wp:posOffset>643128</wp:posOffset>
              </wp:positionV>
              <wp:extent cx="912876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76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760" y="18288"/>
                            </a:lnTo>
                            <a:lnTo>
                              <a:pt x="912876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18E7C" id="Graphic 2" o:spid="_x0000_s1026" style="position:absolute;margin-left:52.45pt;margin-top:50.65pt;width:718.8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" path="m9128760,l,,,18288r9128760,l9128760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52480" behindDoc="1" locked="0" layoutInCell="1" allowOverlap="1" wp14:anchorId="57D531FF" wp14:editId="28EBD935">
              <wp:simplePos x="0" y="0"/>
              <wp:positionH relativeFrom="page">
                <wp:posOffset>3962527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0036C" w14:textId="77777777" w:rsidR="006D2079" w:rsidRDefault="007C7AEB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531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pt;margin-top:35.5pt;width:199.5pt;height:13.05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" filled="f" stroked="f">
              <v:textbox inset="0,0,0,0">
                <w:txbxContent>
                  <w:p w14:paraId="6F60036C" w14:textId="77777777" w:rsidR="006D2079" w:rsidRDefault="007C7AEB">
                    <w:pPr>
                      <w:pStyle w:val="a3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spacing w:val="3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туралы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8E7"/>
    <w:multiLevelType w:val="hybridMultilevel"/>
    <w:tmpl w:val="0980F54E"/>
    <w:lvl w:ilvl="0" w:tplc="46AEE378">
      <w:start w:val="1"/>
      <w:numFmt w:val="decimal"/>
      <w:lvlText w:val="%1"/>
      <w:lvlJc w:val="left"/>
      <w:pPr>
        <w:ind w:left="1576" w:hanging="16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263665A6">
      <w:numFmt w:val="bullet"/>
      <w:lvlText w:val="•"/>
      <w:lvlJc w:val="left"/>
      <w:pPr>
        <w:ind w:left="2864" w:hanging="166"/>
      </w:pPr>
      <w:rPr>
        <w:rFonts w:hint="default"/>
        <w:lang w:val="kk-KZ" w:eastAsia="en-US" w:bidi="ar-SA"/>
      </w:rPr>
    </w:lvl>
    <w:lvl w:ilvl="2" w:tplc="261EA0CE">
      <w:numFmt w:val="bullet"/>
      <w:lvlText w:val="•"/>
      <w:lvlJc w:val="left"/>
      <w:pPr>
        <w:ind w:left="4148" w:hanging="166"/>
      </w:pPr>
      <w:rPr>
        <w:rFonts w:hint="default"/>
        <w:lang w:val="kk-KZ" w:eastAsia="en-US" w:bidi="ar-SA"/>
      </w:rPr>
    </w:lvl>
    <w:lvl w:ilvl="3" w:tplc="9AAA0D70">
      <w:numFmt w:val="bullet"/>
      <w:lvlText w:val="•"/>
      <w:lvlJc w:val="left"/>
      <w:pPr>
        <w:ind w:left="5433" w:hanging="166"/>
      </w:pPr>
      <w:rPr>
        <w:rFonts w:hint="default"/>
        <w:lang w:val="kk-KZ" w:eastAsia="en-US" w:bidi="ar-SA"/>
      </w:rPr>
    </w:lvl>
    <w:lvl w:ilvl="4" w:tplc="D526BBBC">
      <w:numFmt w:val="bullet"/>
      <w:lvlText w:val="•"/>
      <w:lvlJc w:val="left"/>
      <w:pPr>
        <w:ind w:left="6717" w:hanging="166"/>
      </w:pPr>
      <w:rPr>
        <w:rFonts w:hint="default"/>
        <w:lang w:val="kk-KZ" w:eastAsia="en-US" w:bidi="ar-SA"/>
      </w:rPr>
    </w:lvl>
    <w:lvl w:ilvl="5" w:tplc="93B4CB94">
      <w:numFmt w:val="bullet"/>
      <w:lvlText w:val="•"/>
      <w:lvlJc w:val="left"/>
      <w:pPr>
        <w:ind w:left="8002" w:hanging="166"/>
      </w:pPr>
      <w:rPr>
        <w:rFonts w:hint="default"/>
        <w:lang w:val="kk-KZ" w:eastAsia="en-US" w:bidi="ar-SA"/>
      </w:rPr>
    </w:lvl>
    <w:lvl w:ilvl="6" w:tplc="AAC02AA0">
      <w:numFmt w:val="bullet"/>
      <w:lvlText w:val="•"/>
      <w:lvlJc w:val="left"/>
      <w:pPr>
        <w:ind w:left="9286" w:hanging="166"/>
      </w:pPr>
      <w:rPr>
        <w:rFonts w:hint="default"/>
        <w:lang w:val="kk-KZ" w:eastAsia="en-US" w:bidi="ar-SA"/>
      </w:rPr>
    </w:lvl>
    <w:lvl w:ilvl="7" w:tplc="9CC01136">
      <w:numFmt w:val="bullet"/>
      <w:lvlText w:val="•"/>
      <w:lvlJc w:val="left"/>
      <w:pPr>
        <w:ind w:left="10571" w:hanging="166"/>
      </w:pPr>
      <w:rPr>
        <w:rFonts w:hint="default"/>
        <w:lang w:val="kk-KZ" w:eastAsia="en-US" w:bidi="ar-SA"/>
      </w:rPr>
    </w:lvl>
    <w:lvl w:ilvl="8" w:tplc="C95C7D08">
      <w:numFmt w:val="bullet"/>
      <w:lvlText w:val="•"/>
      <w:lvlJc w:val="left"/>
      <w:pPr>
        <w:ind w:left="11855" w:hanging="166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79"/>
    <w:rsid w:val="006D2079"/>
    <w:rsid w:val="007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10E4"/>
  <w15:docId w15:val="{5897EA2F-EF13-4364-95C6-DA81570B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22"/>
      <w:ind w:left="338" w:right="3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2"/>
      <w:ind w:left="193" w:hanging="165"/>
      <w:jc w:val="center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59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creator>Жақман Ұлпан Қайратбекқызы</dc:creator>
  <cp:lastModifiedBy>Жақман Ұлпан Қайратбекқызы</cp:lastModifiedBy>
  <cp:revision>2</cp:revision>
  <dcterms:created xsi:type="dcterms:W3CDTF">2024-12-27T09:49:00Z</dcterms:created>
  <dcterms:modified xsi:type="dcterms:W3CDTF">2024-12-27T09:49:00Z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