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DF" w:rsidRPr="006B74E4" w:rsidRDefault="002515A3" w:rsidP="00AE4408">
      <w:pPr>
        <w:rPr>
          <w:rFonts w:ascii="Segoe UI" w:hAnsi="Segoe UI" w:cs="Segoe UI"/>
          <w:sz w:val="24"/>
          <w:szCs w:val="24"/>
        </w:rPr>
      </w:pPr>
      <w:r w:rsidRPr="006B74E4">
        <w:rPr>
          <w:rFonts w:ascii="Segoe UI" w:hAnsi="Segoe UI" w:cs="Segoe UI"/>
          <w:sz w:val="24"/>
          <w:szCs w:val="24"/>
        </w:rPr>
        <w:t xml:space="preserve"> </w:t>
      </w:r>
    </w:p>
    <w:p w:rsidR="006B25DF" w:rsidRPr="006B74E4" w:rsidRDefault="002515A3" w:rsidP="00AE4408">
      <w:pPr>
        <w:rPr>
          <w:rFonts w:ascii="Segoe UI" w:hAnsi="Segoe UI" w:cs="Segoe UI"/>
          <w:b/>
          <w:sz w:val="24"/>
          <w:szCs w:val="24"/>
        </w:rPr>
      </w:pPr>
      <w:r w:rsidRPr="006B74E4">
        <w:rPr>
          <w:rFonts w:ascii="Segoe UI" w:hAnsi="Segoe UI" w:cs="Segoe UI"/>
          <w:b/>
          <w:sz w:val="24"/>
          <w:szCs w:val="24"/>
        </w:rPr>
        <w:t xml:space="preserve">г. </w:t>
      </w:r>
      <w:proofErr w:type="spellStart"/>
      <w:r w:rsidRPr="006B74E4">
        <w:rPr>
          <w:rFonts w:ascii="Segoe UI" w:hAnsi="Segoe UI" w:cs="Segoe UI"/>
          <w:b/>
          <w:sz w:val="24"/>
          <w:szCs w:val="24"/>
        </w:rPr>
        <w:t>Нур</w:t>
      </w:r>
      <w:proofErr w:type="spellEnd"/>
      <w:r w:rsidRPr="006B74E4">
        <w:rPr>
          <w:rFonts w:ascii="Segoe UI" w:hAnsi="Segoe UI" w:cs="Segoe UI"/>
          <w:b/>
          <w:sz w:val="24"/>
          <w:szCs w:val="24"/>
        </w:rPr>
        <w:t xml:space="preserve">-Султан                                                           </w:t>
      </w:r>
      <w:r w:rsidR="001A6E3C" w:rsidRPr="006B74E4">
        <w:rPr>
          <w:rFonts w:ascii="Segoe UI" w:hAnsi="Segoe UI" w:cs="Segoe UI"/>
          <w:b/>
          <w:sz w:val="24"/>
          <w:szCs w:val="24"/>
        </w:rPr>
        <w:t xml:space="preserve">                              </w:t>
      </w:r>
      <w:r w:rsidR="00C5645D" w:rsidRPr="006B74E4">
        <w:rPr>
          <w:rFonts w:ascii="Segoe UI" w:hAnsi="Segoe UI" w:cs="Segoe UI"/>
          <w:b/>
          <w:sz w:val="24"/>
          <w:szCs w:val="24"/>
        </w:rPr>
        <w:t xml:space="preserve"> 3</w:t>
      </w:r>
      <w:r w:rsidR="0005291A">
        <w:rPr>
          <w:rFonts w:ascii="Segoe UI" w:hAnsi="Segoe UI" w:cs="Segoe UI"/>
          <w:b/>
          <w:sz w:val="24"/>
          <w:szCs w:val="24"/>
          <w:lang w:val="ru-RU"/>
        </w:rPr>
        <w:t>1</w:t>
      </w:r>
      <w:r w:rsidRPr="006B74E4">
        <w:rPr>
          <w:rFonts w:ascii="Segoe UI" w:hAnsi="Segoe UI" w:cs="Segoe UI"/>
          <w:b/>
          <w:sz w:val="24"/>
          <w:szCs w:val="24"/>
        </w:rPr>
        <w:t>.0</w:t>
      </w:r>
      <w:r w:rsidR="00637061" w:rsidRPr="006B74E4">
        <w:rPr>
          <w:rFonts w:ascii="Segoe UI" w:hAnsi="Segoe UI" w:cs="Segoe UI"/>
          <w:b/>
          <w:sz w:val="24"/>
          <w:szCs w:val="24"/>
        </w:rPr>
        <w:t>7</w:t>
      </w:r>
      <w:r w:rsidRPr="006B74E4">
        <w:rPr>
          <w:rFonts w:ascii="Segoe UI" w:hAnsi="Segoe UI" w:cs="Segoe UI"/>
          <w:b/>
          <w:sz w:val="24"/>
          <w:szCs w:val="24"/>
        </w:rPr>
        <w:t>.2019 г.</w:t>
      </w:r>
    </w:p>
    <w:p w:rsidR="008A0F7D" w:rsidRPr="006B74E4" w:rsidRDefault="008A0F7D" w:rsidP="00AE4408">
      <w:pPr>
        <w:rPr>
          <w:rFonts w:ascii="Segoe UI" w:hAnsi="Segoe UI" w:cs="Segoe UI"/>
          <w:b/>
          <w:sz w:val="24"/>
          <w:szCs w:val="24"/>
        </w:rPr>
      </w:pPr>
    </w:p>
    <w:p w:rsidR="00FD33F5" w:rsidRPr="006B74E4" w:rsidRDefault="00BD0A3B" w:rsidP="006940A6">
      <w:pPr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en-US"/>
        </w:rPr>
      </w:pPr>
      <w:r w:rsidRPr="006B74E4">
        <w:rPr>
          <w:rFonts w:ascii="Segoe UI" w:hAnsi="Segoe UI" w:cs="Segoe UI"/>
          <w:b/>
          <w:sz w:val="28"/>
          <w:szCs w:val="24"/>
        </w:rPr>
        <w:t>АО</w:t>
      </w:r>
      <w:r w:rsidRPr="006B74E4">
        <w:rPr>
          <w:rFonts w:ascii="Segoe UI" w:hAnsi="Segoe UI" w:cs="Segoe UI"/>
          <w:b/>
          <w:sz w:val="28"/>
          <w:szCs w:val="24"/>
          <w:lang w:val="en-US"/>
        </w:rPr>
        <w:t xml:space="preserve"> "First Heartland Jýsan Bank"</w:t>
      </w:r>
      <w:r w:rsidR="006940A6" w:rsidRPr="006B74E4">
        <w:rPr>
          <w:rFonts w:ascii="Segoe UI" w:hAnsi="Segoe UI" w:cs="Segoe UI"/>
          <w:b/>
          <w:sz w:val="28"/>
          <w:szCs w:val="24"/>
          <w:lang w:val="en-US"/>
        </w:rPr>
        <w:t>(</w:t>
      </w:r>
      <w:r w:rsidR="006940A6"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>Жусан</w:t>
      </w:r>
      <w:r w:rsidR="006940A6"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en-US"/>
        </w:rPr>
        <w:t xml:space="preserve"> </w:t>
      </w:r>
      <w:r w:rsidR="006940A6"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>Банк</w:t>
      </w:r>
      <w:r w:rsidR="00631BD6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en-US"/>
        </w:rPr>
        <w:t xml:space="preserve">) </w:t>
      </w:r>
      <w:r w:rsidR="00FD33F5"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>сообщает</w:t>
      </w:r>
      <w:r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en-US"/>
        </w:rPr>
        <w:t xml:space="preserve"> </w:t>
      </w:r>
      <w:r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</w:rPr>
        <w:t>о</w:t>
      </w:r>
      <w:r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en-US"/>
        </w:rPr>
        <w:t xml:space="preserve"> </w:t>
      </w:r>
    </w:p>
    <w:p w:rsidR="00FD33F5" w:rsidRPr="006B74E4" w:rsidRDefault="00FD33F5" w:rsidP="006940A6">
      <w:pPr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</w:pPr>
      <w:r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 xml:space="preserve">завершении аудита </w:t>
      </w:r>
      <w:r w:rsidR="00B500E2"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 xml:space="preserve">финансовой отчетности </w:t>
      </w:r>
      <w:r w:rsidRPr="006B74E4">
        <w:rPr>
          <w:rFonts w:ascii="Segoe UI" w:hAnsi="Segoe UI" w:cs="Segoe UI"/>
          <w:b/>
          <w:spacing w:val="3"/>
          <w:sz w:val="28"/>
          <w:szCs w:val="24"/>
          <w:shd w:val="clear" w:color="auto" w:fill="FFFFFF"/>
          <w:lang w:val="ru-RU"/>
        </w:rPr>
        <w:t>за 2018 год</w:t>
      </w:r>
    </w:p>
    <w:p w:rsidR="00BD0A3B" w:rsidRPr="006B74E4" w:rsidRDefault="00BD0A3B" w:rsidP="00FD33F5">
      <w:pPr>
        <w:rPr>
          <w:rFonts w:ascii="Segoe UI" w:hAnsi="Segoe UI" w:cs="Segoe UI"/>
          <w:sz w:val="24"/>
          <w:szCs w:val="24"/>
        </w:rPr>
      </w:pPr>
    </w:p>
    <w:p w:rsidR="00FD33F5" w:rsidRPr="006B74E4" w:rsidRDefault="00FD33F5" w:rsidP="006940A6">
      <w:pPr>
        <w:jc w:val="both"/>
        <w:rPr>
          <w:rFonts w:ascii="Segoe UI" w:hAnsi="Segoe UI" w:cs="Segoe UI"/>
          <w:sz w:val="24"/>
          <w:szCs w:val="24"/>
        </w:rPr>
      </w:pPr>
      <w:r w:rsidRPr="006B74E4">
        <w:rPr>
          <w:rFonts w:ascii="Segoe UI" w:hAnsi="Segoe UI" w:cs="Segoe UI"/>
          <w:sz w:val="24"/>
          <w:szCs w:val="24"/>
        </w:rPr>
        <w:t>АО "</w:t>
      </w:r>
      <w:proofErr w:type="spellStart"/>
      <w:r w:rsidRPr="006B74E4">
        <w:rPr>
          <w:rFonts w:ascii="Segoe UI" w:hAnsi="Segoe UI" w:cs="Segoe UI"/>
          <w:sz w:val="24"/>
          <w:szCs w:val="24"/>
        </w:rPr>
        <w:t>First</w:t>
      </w:r>
      <w:proofErr w:type="spellEnd"/>
      <w:r w:rsidRPr="006B74E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B74E4">
        <w:rPr>
          <w:rFonts w:ascii="Segoe UI" w:hAnsi="Segoe UI" w:cs="Segoe UI"/>
          <w:sz w:val="24"/>
          <w:szCs w:val="24"/>
        </w:rPr>
        <w:t>Heartland</w:t>
      </w:r>
      <w:proofErr w:type="spellEnd"/>
      <w:r w:rsidRPr="006B74E4">
        <w:rPr>
          <w:rFonts w:ascii="Segoe UI" w:hAnsi="Segoe UI" w:cs="Segoe UI"/>
          <w:sz w:val="24"/>
          <w:szCs w:val="24"/>
        </w:rPr>
        <w:t xml:space="preserve"> Jýsan </w:t>
      </w:r>
      <w:proofErr w:type="spellStart"/>
      <w:r w:rsidRPr="006B74E4">
        <w:rPr>
          <w:rFonts w:ascii="Segoe UI" w:hAnsi="Segoe UI" w:cs="Segoe UI"/>
          <w:sz w:val="24"/>
          <w:szCs w:val="24"/>
        </w:rPr>
        <w:t>Bank</w:t>
      </w:r>
      <w:proofErr w:type="spellEnd"/>
      <w:r w:rsidRPr="006B74E4">
        <w:rPr>
          <w:rFonts w:ascii="Segoe UI" w:hAnsi="Segoe UI" w:cs="Segoe UI"/>
          <w:sz w:val="24"/>
          <w:szCs w:val="24"/>
        </w:rPr>
        <w:t>"</w:t>
      </w:r>
      <w:r w:rsidR="006940A6" w:rsidRPr="006B74E4">
        <w:rPr>
          <w:rFonts w:ascii="Segoe UI" w:hAnsi="Segoe UI" w:cs="Segoe UI"/>
          <w:sz w:val="24"/>
          <w:szCs w:val="24"/>
          <w:lang w:val="ru-RU"/>
        </w:rPr>
        <w:t xml:space="preserve"> (</w:t>
      </w:r>
      <w:r w:rsidR="006940A6" w:rsidRPr="006B74E4">
        <w:rPr>
          <w:rFonts w:ascii="Segoe UI" w:hAnsi="Segoe UI" w:cs="Segoe UI"/>
          <w:sz w:val="24"/>
          <w:szCs w:val="24"/>
        </w:rPr>
        <w:t>Жусан Банк</w:t>
      </w:r>
      <w:r w:rsidRPr="006B74E4">
        <w:rPr>
          <w:rFonts w:ascii="Segoe UI" w:hAnsi="Segoe UI" w:cs="Segoe UI"/>
          <w:sz w:val="24"/>
          <w:szCs w:val="24"/>
        </w:rPr>
        <w:t>) сообщает о завершении аудита</w:t>
      </w:r>
      <w:r w:rsidR="00B500E2" w:rsidRPr="006B74E4">
        <w:rPr>
          <w:rFonts w:ascii="Segoe UI" w:hAnsi="Segoe UI" w:cs="Segoe UI"/>
          <w:sz w:val="24"/>
          <w:szCs w:val="24"/>
          <w:lang w:val="ru-RU"/>
        </w:rPr>
        <w:t xml:space="preserve"> </w:t>
      </w:r>
      <w:r w:rsidR="00B500E2" w:rsidRPr="006B74E4">
        <w:rPr>
          <w:rFonts w:ascii="Segoe UI" w:hAnsi="Segoe UI" w:cs="Segoe UI"/>
          <w:spacing w:val="3"/>
          <w:sz w:val="24"/>
          <w:szCs w:val="24"/>
          <w:shd w:val="clear" w:color="auto" w:fill="FFFFFF"/>
          <w:lang w:val="ru-RU"/>
        </w:rPr>
        <w:t>финансовой отчетности</w:t>
      </w:r>
      <w:r w:rsidR="00B500E2" w:rsidRPr="006B74E4">
        <w:rPr>
          <w:rFonts w:ascii="Segoe UI" w:hAnsi="Segoe UI" w:cs="Segoe UI"/>
          <w:sz w:val="24"/>
          <w:szCs w:val="24"/>
        </w:rPr>
        <w:t xml:space="preserve"> </w:t>
      </w:r>
      <w:r w:rsidRPr="006B74E4">
        <w:rPr>
          <w:rFonts w:ascii="Segoe UI" w:hAnsi="Segoe UI" w:cs="Segoe UI"/>
          <w:sz w:val="24"/>
          <w:szCs w:val="24"/>
        </w:rPr>
        <w:t xml:space="preserve">за </w:t>
      </w:r>
      <w:r w:rsidR="0036780C" w:rsidRPr="006B74E4">
        <w:rPr>
          <w:rFonts w:ascii="Segoe UI" w:hAnsi="Segoe UI" w:cs="Segoe UI"/>
          <w:sz w:val="24"/>
          <w:szCs w:val="24"/>
          <w:lang w:val="ru-RU"/>
        </w:rPr>
        <w:t xml:space="preserve">прошедший </w:t>
      </w:r>
      <w:r w:rsidRPr="006B74E4">
        <w:rPr>
          <w:rFonts w:ascii="Segoe UI" w:hAnsi="Segoe UI" w:cs="Segoe UI"/>
          <w:sz w:val="24"/>
          <w:szCs w:val="24"/>
        </w:rPr>
        <w:t xml:space="preserve">2018 год, </w:t>
      </w:r>
      <w:r w:rsidR="003B7C62" w:rsidRPr="006B74E4">
        <w:rPr>
          <w:rFonts w:ascii="Segoe UI" w:hAnsi="Segoe UI" w:cs="Segoe UI"/>
          <w:sz w:val="24"/>
          <w:szCs w:val="24"/>
          <w:lang w:val="ru-RU"/>
        </w:rPr>
        <w:t>проведенный</w:t>
      </w:r>
      <w:r w:rsidR="0036780C" w:rsidRPr="006B74E4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6B74E4">
        <w:rPr>
          <w:rFonts w:ascii="Segoe UI" w:hAnsi="Segoe UI" w:cs="Segoe UI"/>
          <w:sz w:val="24"/>
          <w:szCs w:val="24"/>
        </w:rPr>
        <w:t>международной аудиторской компанией «KPMG».</w:t>
      </w:r>
    </w:p>
    <w:p w:rsidR="00B500E2" w:rsidRPr="006B74E4" w:rsidRDefault="00B500E2" w:rsidP="0090627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7C62" w:rsidRDefault="006940A6" w:rsidP="00906278">
      <w:pPr>
        <w:jc w:val="both"/>
        <w:rPr>
          <w:rFonts w:ascii="Segoe UI" w:hAnsi="Segoe UI" w:cs="Segoe UI"/>
          <w:sz w:val="24"/>
          <w:szCs w:val="24"/>
        </w:rPr>
      </w:pPr>
      <w:r w:rsidRPr="006B74E4">
        <w:rPr>
          <w:rFonts w:ascii="Segoe UI" w:hAnsi="Segoe UI" w:cs="Segoe UI"/>
          <w:sz w:val="24"/>
          <w:szCs w:val="24"/>
          <w:lang w:val="ru-RU"/>
        </w:rPr>
        <w:t xml:space="preserve">Согласно </w:t>
      </w:r>
      <w:r w:rsidR="003B7C62" w:rsidRPr="006B74E4">
        <w:rPr>
          <w:rFonts w:ascii="Segoe UI" w:hAnsi="Segoe UI" w:cs="Segoe UI"/>
          <w:sz w:val="24"/>
          <w:szCs w:val="24"/>
          <w:lang w:val="ru-RU"/>
        </w:rPr>
        <w:t>консолидированной финансовой отчетности</w:t>
      </w:r>
      <w:r w:rsidR="009472FF">
        <w:rPr>
          <w:rFonts w:ascii="Segoe UI" w:hAnsi="Segoe UI" w:cs="Segoe UI"/>
          <w:sz w:val="24"/>
          <w:szCs w:val="24"/>
          <w:lang w:val="ru-RU"/>
        </w:rPr>
        <w:t>,</w:t>
      </w:r>
      <w:r w:rsidR="00FD33F5" w:rsidRPr="006B74E4">
        <w:rPr>
          <w:rFonts w:ascii="Segoe UI" w:hAnsi="Segoe UI" w:cs="Segoe UI"/>
          <w:sz w:val="24"/>
          <w:szCs w:val="24"/>
        </w:rPr>
        <w:t> </w:t>
      </w:r>
      <w:r w:rsidR="003B7C62" w:rsidRPr="006B74E4">
        <w:rPr>
          <w:rFonts w:ascii="Segoe UI" w:hAnsi="Segoe UI" w:cs="Segoe UI"/>
          <w:sz w:val="24"/>
          <w:szCs w:val="24"/>
          <w:lang w:val="ru-RU"/>
        </w:rPr>
        <w:t xml:space="preserve">по итогам </w:t>
      </w:r>
      <w:r w:rsidR="003B7C62" w:rsidRPr="006B74E4">
        <w:rPr>
          <w:rFonts w:ascii="Segoe UI" w:hAnsi="Segoe UI" w:cs="Segoe UI"/>
          <w:sz w:val="24"/>
          <w:szCs w:val="24"/>
        </w:rPr>
        <w:t>2018 год</w:t>
      </w:r>
      <w:r w:rsidR="003B7C62" w:rsidRPr="006B74E4">
        <w:rPr>
          <w:rFonts w:ascii="Segoe UI" w:hAnsi="Segoe UI" w:cs="Segoe UI"/>
          <w:sz w:val="24"/>
          <w:szCs w:val="24"/>
          <w:lang w:val="ru-RU"/>
        </w:rPr>
        <w:t>а</w:t>
      </w:r>
      <w:r w:rsidR="009472FF">
        <w:rPr>
          <w:rFonts w:ascii="Segoe UI" w:hAnsi="Segoe UI" w:cs="Segoe UI"/>
          <w:sz w:val="24"/>
          <w:szCs w:val="24"/>
        </w:rPr>
        <w:t xml:space="preserve"> </w:t>
      </w:r>
      <w:r w:rsidR="00FD33F5" w:rsidRPr="006B74E4">
        <w:rPr>
          <w:rFonts w:ascii="Segoe UI" w:hAnsi="Segoe UI" w:cs="Segoe UI"/>
          <w:sz w:val="24"/>
          <w:szCs w:val="24"/>
        </w:rPr>
        <w:t xml:space="preserve">активы Банка 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(на тот период – АО «Цеснабанк») </w:t>
      </w:r>
      <w:r w:rsidR="00FD33F5" w:rsidRPr="006B74E4">
        <w:rPr>
          <w:rFonts w:ascii="Segoe UI" w:hAnsi="Segoe UI" w:cs="Segoe UI"/>
          <w:sz w:val="24"/>
          <w:szCs w:val="24"/>
        </w:rPr>
        <w:t xml:space="preserve">сократились на 26% по сравнению с 2017 годом и составили 1 689,1 млрд. тенге. </w:t>
      </w:r>
      <w:r w:rsidR="003B7C62" w:rsidRPr="006B74E4">
        <w:rPr>
          <w:rFonts w:ascii="Segoe UI" w:hAnsi="Segoe UI" w:cs="Segoe UI"/>
          <w:sz w:val="24"/>
          <w:szCs w:val="24"/>
          <w:lang w:val="ru-RU"/>
        </w:rPr>
        <w:t>Обязательства</w:t>
      </w:r>
      <w:r w:rsidR="00FD33F5" w:rsidRPr="006B74E4">
        <w:rPr>
          <w:rFonts w:ascii="Segoe UI" w:hAnsi="Segoe UI" w:cs="Segoe UI"/>
          <w:sz w:val="24"/>
          <w:szCs w:val="24"/>
        </w:rPr>
        <w:t xml:space="preserve"> Банка сократились на 29% по сравнению с 2017 годом и составили 1 472 млрд. тенге. Собственный капитал Банка сократился на 1% по сравнению с 2017 годом, </w:t>
      </w:r>
      <w:r w:rsidR="00C5645D" w:rsidRPr="006B74E4">
        <w:rPr>
          <w:rFonts w:ascii="Segoe UI" w:hAnsi="Segoe UI" w:cs="Segoe UI"/>
          <w:sz w:val="24"/>
          <w:szCs w:val="24"/>
          <w:lang w:val="ru-RU"/>
        </w:rPr>
        <w:t xml:space="preserve">и </w:t>
      </w:r>
      <w:r w:rsidR="00FD33F5" w:rsidRPr="006B74E4">
        <w:rPr>
          <w:rFonts w:ascii="Segoe UI" w:hAnsi="Segoe UI" w:cs="Segoe UI"/>
          <w:sz w:val="24"/>
          <w:szCs w:val="24"/>
        </w:rPr>
        <w:t xml:space="preserve">составил 217,2 млрд. тенге. Убыток АО "Цеснабанк" за 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прошлый </w:t>
      </w:r>
      <w:r w:rsidR="00FD33F5" w:rsidRPr="006B74E4">
        <w:rPr>
          <w:rFonts w:ascii="Segoe UI" w:hAnsi="Segoe UI" w:cs="Segoe UI"/>
          <w:sz w:val="24"/>
          <w:szCs w:val="24"/>
        </w:rPr>
        <w:t xml:space="preserve">2018 год составил 6,6 млрд. тенге, в то время как в 2017 году была получена чистая прибыль в размере 50,6 млрд. тенге. </w:t>
      </w:r>
    </w:p>
    <w:p w:rsidR="00B051AD" w:rsidRPr="006B74E4" w:rsidRDefault="00B051AD" w:rsidP="00906278">
      <w:pPr>
        <w:jc w:val="both"/>
        <w:rPr>
          <w:rFonts w:ascii="Segoe UI" w:hAnsi="Segoe UI" w:cs="Segoe UI"/>
          <w:sz w:val="24"/>
          <w:szCs w:val="24"/>
          <w:lang w:val="ru-RU"/>
        </w:rPr>
      </w:pPr>
    </w:p>
    <w:p w:rsidR="003B7C62" w:rsidRPr="006B74E4" w:rsidRDefault="003B7C62" w:rsidP="003B7C62">
      <w:pPr>
        <w:jc w:val="both"/>
        <w:rPr>
          <w:rFonts w:ascii="Segoe UI" w:hAnsi="Segoe UI" w:cs="Segoe UI"/>
          <w:sz w:val="24"/>
          <w:szCs w:val="24"/>
        </w:rPr>
      </w:pPr>
      <w:r w:rsidRPr="006B74E4">
        <w:rPr>
          <w:rFonts w:ascii="Segoe UI" w:hAnsi="Segoe UI" w:cs="Segoe UI"/>
          <w:sz w:val="24"/>
          <w:szCs w:val="24"/>
          <w:lang w:val="ru-RU"/>
        </w:rPr>
        <w:t>Вместе с тем</w:t>
      </w:r>
      <w:r w:rsidR="009472FF">
        <w:rPr>
          <w:rFonts w:ascii="Segoe UI" w:hAnsi="Segoe UI" w:cs="Segoe UI"/>
          <w:sz w:val="24"/>
          <w:szCs w:val="24"/>
          <w:lang w:val="ru-RU"/>
        </w:rPr>
        <w:t>,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 аудиторы</w:t>
      </w:r>
      <w:r w:rsidRPr="006B74E4">
        <w:rPr>
          <w:rFonts w:ascii="Segoe UI" w:hAnsi="Segoe UI" w:cs="Segoe UI"/>
          <w:sz w:val="24"/>
          <w:szCs w:val="24"/>
        </w:rPr>
        <w:t xml:space="preserve"> выразили отрицательное мнение в отношении финансовой отчетности АО "Цеснабанк" за прошедший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6B74E4">
        <w:rPr>
          <w:rFonts w:ascii="Segoe UI" w:hAnsi="Segoe UI" w:cs="Segoe UI"/>
          <w:sz w:val="24"/>
          <w:szCs w:val="24"/>
        </w:rPr>
        <w:t xml:space="preserve">год. 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Основанием для данного мнения </w:t>
      </w:r>
      <w:r w:rsidRPr="006B74E4">
        <w:rPr>
          <w:rFonts w:ascii="Segoe UI" w:hAnsi="Segoe UI" w:cs="Segoe UI"/>
          <w:sz w:val="24"/>
          <w:szCs w:val="24"/>
        </w:rPr>
        <w:t xml:space="preserve">аудиторов послужил недостаточный уровень сформированных резервов </w:t>
      </w:r>
      <w:r w:rsidRPr="006B74E4">
        <w:rPr>
          <w:rFonts w:ascii="Segoe UI" w:hAnsi="Segoe UI" w:cs="Segoe UI"/>
          <w:sz w:val="24"/>
          <w:szCs w:val="24"/>
          <w:lang w:val="ru-RU"/>
        </w:rPr>
        <w:t>по активам</w:t>
      </w:r>
      <w:r w:rsidRPr="006B74E4">
        <w:rPr>
          <w:rFonts w:ascii="Segoe UI" w:hAnsi="Segoe UI" w:cs="Segoe UI"/>
          <w:sz w:val="24"/>
          <w:szCs w:val="24"/>
        </w:rPr>
        <w:t xml:space="preserve"> Банка в 2018 году</w:t>
      </w:r>
      <w:r w:rsidR="00C5645D" w:rsidRPr="006B74E4">
        <w:rPr>
          <w:rFonts w:ascii="Segoe UI" w:hAnsi="Segoe UI" w:cs="Segoe UI"/>
          <w:sz w:val="24"/>
          <w:szCs w:val="24"/>
          <w:lang w:val="ru-RU"/>
        </w:rPr>
        <w:t xml:space="preserve">, которые </w:t>
      </w:r>
      <w:r w:rsidRPr="006B74E4">
        <w:rPr>
          <w:rFonts w:ascii="Segoe UI" w:hAnsi="Segoe UI" w:cs="Segoe UI"/>
          <w:sz w:val="24"/>
          <w:szCs w:val="24"/>
        </w:rPr>
        <w:t>могли быть значимыми на 31 декабря 2018 года и 31 декабря 2017 года.</w:t>
      </w:r>
    </w:p>
    <w:p w:rsidR="003B7C62" w:rsidRPr="006B74E4" w:rsidRDefault="003B7C62" w:rsidP="00906278">
      <w:pPr>
        <w:jc w:val="both"/>
        <w:rPr>
          <w:rFonts w:ascii="Segoe UI" w:hAnsi="Segoe UI" w:cs="Segoe UI"/>
          <w:sz w:val="24"/>
          <w:szCs w:val="24"/>
        </w:rPr>
      </w:pPr>
    </w:p>
    <w:p w:rsidR="0084355B" w:rsidRPr="006B74E4" w:rsidRDefault="00FD33F5" w:rsidP="00906278">
      <w:pPr>
        <w:jc w:val="both"/>
        <w:rPr>
          <w:rFonts w:ascii="Segoe UI" w:hAnsi="Segoe UI" w:cs="Segoe UI"/>
          <w:i/>
          <w:sz w:val="24"/>
          <w:szCs w:val="24"/>
          <w:lang w:val="ru-RU"/>
        </w:rPr>
      </w:pPr>
      <w:r w:rsidRPr="006B74E4">
        <w:rPr>
          <w:rFonts w:ascii="Segoe UI" w:hAnsi="Segoe UI" w:cs="Segoe UI"/>
          <w:i/>
          <w:sz w:val="24"/>
          <w:szCs w:val="24"/>
        </w:rPr>
        <w:t>«</w:t>
      </w:r>
      <w:r w:rsidR="00866B48" w:rsidRPr="006B74E4">
        <w:rPr>
          <w:rFonts w:ascii="Segoe UI" w:hAnsi="Segoe UI" w:cs="Segoe UI"/>
          <w:i/>
          <w:sz w:val="24"/>
          <w:szCs w:val="24"/>
        </w:rPr>
        <w:t>Данные результаты финансовой отчетности были ожидаемы новым руководством Банка, котор</w:t>
      </w:r>
      <w:r w:rsidR="00906278" w:rsidRPr="006B74E4">
        <w:rPr>
          <w:rFonts w:ascii="Segoe UI" w:hAnsi="Segoe UI" w:cs="Segoe UI"/>
          <w:i/>
          <w:sz w:val="24"/>
          <w:szCs w:val="24"/>
        </w:rPr>
        <w:t>ое</w:t>
      </w:r>
      <w:r w:rsidR="00866B48" w:rsidRPr="006B74E4">
        <w:rPr>
          <w:rFonts w:ascii="Segoe UI" w:hAnsi="Segoe UI" w:cs="Segoe UI"/>
          <w:i/>
          <w:sz w:val="24"/>
          <w:szCs w:val="24"/>
        </w:rPr>
        <w:t xml:space="preserve"> </w:t>
      </w:r>
      <w:r w:rsidR="00C5645D" w:rsidRPr="006B74E4">
        <w:rPr>
          <w:rFonts w:ascii="Segoe UI" w:hAnsi="Segoe UI" w:cs="Segoe UI"/>
          <w:i/>
          <w:sz w:val="24"/>
          <w:szCs w:val="24"/>
          <w:lang w:val="ru-RU"/>
        </w:rPr>
        <w:t>пришло</w:t>
      </w:r>
      <w:r w:rsidR="00906278" w:rsidRPr="006B74E4">
        <w:rPr>
          <w:rFonts w:ascii="Segoe UI" w:hAnsi="Segoe UI" w:cs="Segoe UI"/>
          <w:i/>
          <w:sz w:val="24"/>
          <w:szCs w:val="24"/>
        </w:rPr>
        <w:t xml:space="preserve"> после смены акционеров</w:t>
      </w:r>
      <w:r w:rsidR="006940A6" w:rsidRPr="006B74E4">
        <w:rPr>
          <w:rFonts w:ascii="Segoe UI" w:hAnsi="Segoe UI" w:cs="Segoe UI"/>
          <w:i/>
          <w:sz w:val="24"/>
          <w:szCs w:val="24"/>
          <w:lang w:val="ru-RU"/>
        </w:rPr>
        <w:t xml:space="preserve"> в феврале 2019 года</w:t>
      </w:r>
      <w:r w:rsidR="00906278" w:rsidRPr="006B74E4">
        <w:rPr>
          <w:rFonts w:ascii="Segoe UI" w:hAnsi="Segoe UI" w:cs="Segoe UI"/>
          <w:i/>
          <w:sz w:val="24"/>
          <w:szCs w:val="24"/>
        </w:rPr>
        <w:t xml:space="preserve">. В связи с чем, были </w:t>
      </w:r>
      <w:r w:rsidR="00C5645D" w:rsidRPr="006B74E4">
        <w:rPr>
          <w:rFonts w:ascii="Segoe UI" w:hAnsi="Segoe UI" w:cs="Segoe UI"/>
          <w:i/>
          <w:sz w:val="24"/>
          <w:szCs w:val="24"/>
          <w:lang w:val="ru-RU"/>
        </w:rPr>
        <w:t xml:space="preserve">установлены </w:t>
      </w:r>
      <w:r w:rsidR="00906278" w:rsidRPr="006B74E4">
        <w:rPr>
          <w:rFonts w:ascii="Segoe UI" w:hAnsi="Segoe UI" w:cs="Segoe UI"/>
          <w:i/>
          <w:sz w:val="24"/>
          <w:szCs w:val="24"/>
        </w:rPr>
        <w:t>высокие провизии для обеспечения финансовой устойчивости Банка</w:t>
      </w:r>
      <w:r w:rsidRPr="006B74E4">
        <w:rPr>
          <w:rFonts w:ascii="Segoe UI" w:hAnsi="Segoe UI" w:cs="Segoe UI"/>
          <w:i/>
          <w:sz w:val="24"/>
          <w:szCs w:val="24"/>
        </w:rPr>
        <w:t xml:space="preserve">», - </w:t>
      </w:r>
      <w:r w:rsidRPr="006B74E4">
        <w:rPr>
          <w:rFonts w:ascii="Segoe UI" w:hAnsi="Segoe UI" w:cs="Segoe UI"/>
          <w:b/>
          <w:i/>
          <w:sz w:val="24"/>
          <w:szCs w:val="24"/>
        </w:rPr>
        <w:t>рассказал член Совета директоров АО “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</w:rPr>
        <w:t>First</w:t>
      </w:r>
      <w:proofErr w:type="spellEnd"/>
      <w:r w:rsidRPr="006B74E4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</w:rPr>
        <w:t>Heartland</w:t>
      </w:r>
      <w:proofErr w:type="spellEnd"/>
      <w:r w:rsidRPr="006B74E4">
        <w:rPr>
          <w:rFonts w:ascii="Segoe UI" w:hAnsi="Segoe UI" w:cs="Segoe UI"/>
          <w:b/>
          <w:i/>
          <w:sz w:val="24"/>
          <w:szCs w:val="24"/>
        </w:rPr>
        <w:t xml:space="preserve"> Jýsan 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</w:rPr>
        <w:t>Bank</w:t>
      </w:r>
      <w:proofErr w:type="spellEnd"/>
      <w:r w:rsidRPr="006B74E4">
        <w:rPr>
          <w:rFonts w:ascii="Segoe UI" w:hAnsi="Segoe UI" w:cs="Segoe UI"/>
          <w:b/>
          <w:i/>
          <w:sz w:val="24"/>
          <w:szCs w:val="24"/>
        </w:rPr>
        <w:t xml:space="preserve">” г-н 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</w:rPr>
        <w:t>Болат</w:t>
      </w:r>
      <w:proofErr w:type="spellEnd"/>
      <w:r w:rsidRPr="006B74E4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</w:rPr>
        <w:t>Жамишев</w:t>
      </w:r>
      <w:proofErr w:type="spellEnd"/>
      <w:r w:rsidRPr="006B74E4">
        <w:rPr>
          <w:rFonts w:ascii="Segoe UI" w:hAnsi="Segoe UI" w:cs="Segoe UI"/>
          <w:b/>
          <w:i/>
          <w:sz w:val="24"/>
          <w:szCs w:val="24"/>
        </w:rPr>
        <w:t>.</w:t>
      </w:r>
      <w:bookmarkStart w:id="0" w:name="_GoBack"/>
      <w:bookmarkEnd w:id="0"/>
      <w:r w:rsidR="003F606F" w:rsidRPr="006B74E4">
        <w:rPr>
          <w:rFonts w:ascii="Segoe UI" w:hAnsi="Segoe UI" w:cs="Segoe UI"/>
          <w:b/>
          <w:i/>
          <w:sz w:val="24"/>
          <w:szCs w:val="24"/>
          <w:lang w:val="ru-RU"/>
        </w:rPr>
        <w:t xml:space="preserve"> </w:t>
      </w:r>
      <w:r w:rsidR="003F606F" w:rsidRPr="006B74E4">
        <w:rPr>
          <w:rFonts w:ascii="Segoe UI" w:hAnsi="Segoe UI" w:cs="Segoe UI"/>
          <w:i/>
          <w:sz w:val="24"/>
          <w:szCs w:val="24"/>
          <w:lang w:val="ru-RU"/>
        </w:rPr>
        <w:t>«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В частности, в </w:t>
      </w:r>
      <w:r w:rsidR="009D6564" w:rsidRPr="006B74E4">
        <w:rPr>
          <w:rFonts w:ascii="Segoe UI" w:hAnsi="Segoe UI" w:cs="Segoe UI"/>
          <w:i/>
          <w:sz w:val="24"/>
          <w:szCs w:val="24"/>
        </w:rPr>
        <w:t xml:space="preserve">первом квартале текущего года Банк сформировал дополнительные резервы по ссудному портфелю в размере 551 млрд. тенге, по прочим финансовым и нефинансовым активам 23 млрд. тенге, 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а также </w:t>
      </w:r>
      <w:r w:rsidR="009D6564" w:rsidRPr="006B74E4">
        <w:rPr>
          <w:rFonts w:ascii="Segoe UI" w:hAnsi="Segoe UI" w:cs="Segoe UI"/>
          <w:i/>
          <w:sz w:val="24"/>
          <w:szCs w:val="24"/>
        </w:rPr>
        <w:t>7 млрд. тенге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 по</w:t>
      </w:r>
      <w:r w:rsidR="009D6564" w:rsidRPr="006B74E4">
        <w:rPr>
          <w:rFonts w:ascii="Segoe UI" w:hAnsi="Segoe UI" w:cs="Segoe UI"/>
          <w:i/>
          <w:sz w:val="24"/>
          <w:szCs w:val="24"/>
        </w:rPr>
        <w:t xml:space="preserve"> условным обязательствам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.</w:t>
      </w:r>
      <w:r w:rsidR="0084355B" w:rsidRPr="006B74E4">
        <w:rPr>
          <w:rFonts w:ascii="Segoe UI" w:hAnsi="Segoe UI" w:cs="Segoe UI"/>
          <w:i/>
          <w:sz w:val="24"/>
          <w:szCs w:val="24"/>
          <w:lang w:val="ru-RU"/>
        </w:rPr>
        <w:t xml:space="preserve"> Данный объем полностью перекрывает все </w:t>
      </w:r>
      <w:r w:rsidR="00EE4466" w:rsidRPr="006B74E4">
        <w:rPr>
          <w:rFonts w:ascii="Segoe UI" w:hAnsi="Segoe UI" w:cs="Segoe UI"/>
          <w:i/>
          <w:sz w:val="24"/>
          <w:szCs w:val="24"/>
          <w:lang w:val="ru-RU"/>
        </w:rPr>
        <w:t xml:space="preserve">кредитные </w:t>
      </w:r>
      <w:r w:rsidR="0084355B" w:rsidRPr="006B74E4">
        <w:rPr>
          <w:rFonts w:ascii="Segoe UI" w:hAnsi="Segoe UI" w:cs="Segoe UI"/>
          <w:i/>
          <w:sz w:val="24"/>
          <w:szCs w:val="24"/>
          <w:lang w:val="ru-RU"/>
        </w:rPr>
        <w:t xml:space="preserve">риски. </w:t>
      </w:r>
    </w:p>
    <w:p w:rsidR="00780CF6" w:rsidRPr="002130B1" w:rsidRDefault="003F606F" w:rsidP="006B74E4">
      <w:pPr>
        <w:jc w:val="both"/>
        <w:rPr>
          <w:rFonts w:ascii="Segoe UI" w:hAnsi="Segoe UI" w:cs="Segoe UI"/>
          <w:i/>
          <w:sz w:val="24"/>
          <w:szCs w:val="24"/>
          <w:lang w:val="ru-RU"/>
        </w:rPr>
      </w:pP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В этом же ключе следует рассматривать и рост </w:t>
      </w:r>
      <w:r w:rsidRPr="006B74E4">
        <w:rPr>
          <w:rFonts w:ascii="Segoe UI" w:hAnsi="Segoe UI" w:cs="Segoe UI"/>
          <w:i/>
          <w:sz w:val="24"/>
          <w:szCs w:val="24"/>
          <w:lang w:val="en-US"/>
        </w:rPr>
        <w:t>NPL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 банка 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в этом году 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до 319 млрд тенге, где позиция акционеров заключается в раскрытии </w:t>
      </w:r>
      <w:proofErr w:type="gramStart"/>
      <w:r w:rsidR="00750077" w:rsidRPr="006B74E4">
        <w:rPr>
          <w:rFonts w:ascii="Segoe UI" w:hAnsi="Segoe UI" w:cs="Segoe UI"/>
          <w:i/>
          <w:sz w:val="24"/>
          <w:szCs w:val="24"/>
          <w:lang w:val="ru-RU"/>
        </w:rPr>
        <w:t xml:space="preserve">реальных </w:t>
      </w:r>
      <w:r w:rsidR="00750077">
        <w:rPr>
          <w:rFonts w:ascii="Segoe UI" w:hAnsi="Segoe UI" w:cs="Segoe UI"/>
          <w:i/>
          <w:sz w:val="24"/>
          <w:szCs w:val="24"/>
          <w:lang w:val="ru-RU"/>
        </w:rPr>
        <w:t>проблемных займов</w:t>
      </w:r>
      <w:proofErr w:type="gramEnd"/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 </w:t>
      </w:r>
      <w:r w:rsidR="00C5645D" w:rsidRPr="006B74E4">
        <w:rPr>
          <w:rFonts w:ascii="Segoe UI" w:hAnsi="Segoe UI" w:cs="Segoe UI"/>
          <w:i/>
          <w:sz w:val="24"/>
          <w:szCs w:val="24"/>
          <w:lang w:val="ru-RU"/>
        </w:rPr>
        <w:t xml:space="preserve">выданных 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>в прежние годы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 xml:space="preserve">» </w:t>
      </w:r>
      <w:r w:rsidR="00282C1D" w:rsidRPr="006B74E4">
        <w:rPr>
          <w:rFonts w:ascii="Segoe UI" w:hAnsi="Segoe UI" w:cs="Segoe UI"/>
          <w:b/>
          <w:i/>
          <w:sz w:val="24"/>
          <w:szCs w:val="24"/>
          <w:lang w:val="ru-RU"/>
        </w:rPr>
        <w:t>о</w:t>
      </w:r>
      <w:r w:rsidR="00282C1D" w:rsidRPr="002130B1">
        <w:rPr>
          <w:rFonts w:ascii="Segoe UI" w:hAnsi="Segoe UI" w:cs="Segoe UI"/>
          <w:b/>
          <w:i/>
          <w:sz w:val="24"/>
          <w:szCs w:val="24"/>
          <w:lang w:val="ru-RU"/>
        </w:rPr>
        <w:t>тметил</w:t>
      </w:r>
      <w:r w:rsidR="00780CF6" w:rsidRPr="002130B1">
        <w:rPr>
          <w:rFonts w:ascii="Segoe UI" w:hAnsi="Segoe UI" w:cs="Segoe UI"/>
          <w:b/>
          <w:i/>
          <w:sz w:val="24"/>
          <w:szCs w:val="24"/>
          <w:lang w:val="ru-RU"/>
        </w:rPr>
        <w:t xml:space="preserve"> </w:t>
      </w:r>
      <w:r w:rsidR="00C5645D" w:rsidRPr="002130B1">
        <w:rPr>
          <w:rFonts w:ascii="Segoe UI" w:hAnsi="Segoe UI" w:cs="Segoe UI"/>
          <w:b/>
          <w:i/>
          <w:sz w:val="24"/>
          <w:szCs w:val="24"/>
          <w:lang w:val="ru-RU"/>
        </w:rPr>
        <w:t xml:space="preserve">независимый </w:t>
      </w:r>
      <w:r w:rsidR="00780CF6" w:rsidRPr="002130B1">
        <w:rPr>
          <w:rFonts w:ascii="Segoe UI" w:hAnsi="Segoe UI" w:cs="Segoe UI"/>
          <w:b/>
          <w:i/>
          <w:sz w:val="24"/>
          <w:szCs w:val="24"/>
          <w:lang w:val="ru-RU"/>
        </w:rPr>
        <w:t xml:space="preserve">член Совета директоров </w:t>
      </w:r>
      <w:r w:rsidR="0084355B" w:rsidRPr="002130B1">
        <w:rPr>
          <w:rFonts w:ascii="Segoe UI" w:hAnsi="Segoe UI" w:cs="Segoe UI"/>
          <w:b/>
          <w:i/>
          <w:sz w:val="24"/>
          <w:szCs w:val="24"/>
        </w:rPr>
        <w:t xml:space="preserve">Jýsan </w:t>
      </w:r>
      <w:proofErr w:type="spellStart"/>
      <w:r w:rsidR="0084355B" w:rsidRPr="002130B1">
        <w:rPr>
          <w:rFonts w:ascii="Segoe UI" w:hAnsi="Segoe UI" w:cs="Segoe UI"/>
          <w:b/>
          <w:i/>
          <w:sz w:val="24"/>
          <w:szCs w:val="24"/>
        </w:rPr>
        <w:t>Bank</w:t>
      </w:r>
      <w:proofErr w:type="spellEnd"/>
      <w:r w:rsidR="00780CF6" w:rsidRPr="002130B1">
        <w:rPr>
          <w:rFonts w:ascii="Segoe UI" w:hAnsi="Segoe UI" w:cs="Segoe UI"/>
          <w:b/>
          <w:i/>
          <w:sz w:val="24"/>
          <w:szCs w:val="24"/>
          <w:lang w:val="ru-RU"/>
        </w:rPr>
        <w:t>.</w:t>
      </w:r>
    </w:p>
    <w:p w:rsidR="00AE0CFD" w:rsidRPr="006B74E4" w:rsidRDefault="00AE0CFD" w:rsidP="00906278">
      <w:pPr>
        <w:jc w:val="both"/>
        <w:rPr>
          <w:rFonts w:ascii="Segoe UI" w:hAnsi="Segoe UI" w:cs="Segoe UI"/>
          <w:sz w:val="24"/>
          <w:szCs w:val="24"/>
          <w:lang w:val="ru-RU"/>
        </w:rPr>
      </w:pPr>
    </w:p>
    <w:p w:rsidR="00282C1D" w:rsidRPr="006B74E4" w:rsidRDefault="00282C1D" w:rsidP="00906278">
      <w:pPr>
        <w:jc w:val="both"/>
        <w:rPr>
          <w:rFonts w:ascii="Segoe UI" w:hAnsi="Segoe UI" w:cs="Segoe UI"/>
          <w:i/>
          <w:sz w:val="24"/>
          <w:szCs w:val="24"/>
          <w:lang w:val="ru-RU"/>
        </w:rPr>
      </w:pP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По словам </w:t>
      </w:r>
      <w:proofErr w:type="gramStart"/>
      <w:r w:rsidR="00750077">
        <w:rPr>
          <w:rFonts w:ascii="Segoe UI" w:hAnsi="Segoe UI" w:cs="Segoe UI"/>
          <w:b/>
          <w:i/>
          <w:sz w:val="24"/>
          <w:szCs w:val="24"/>
          <w:lang w:val="ru-RU"/>
        </w:rPr>
        <w:t>председателя правления</w:t>
      </w:r>
      <w:proofErr w:type="gramEnd"/>
      <w:r w:rsidRPr="006B74E4">
        <w:rPr>
          <w:rFonts w:ascii="Segoe UI" w:hAnsi="Segoe UI" w:cs="Segoe UI"/>
          <w:b/>
          <w:i/>
          <w:sz w:val="24"/>
          <w:szCs w:val="24"/>
          <w:lang w:val="ru-RU"/>
        </w:rPr>
        <w:t xml:space="preserve"> </w:t>
      </w:r>
      <w:r w:rsidR="009D6564" w:rsidRPr="006B74E4">
        <w:rPr>
          <w:rFonts w:ascii="Segoe UI" w:hAnsi="Segoe UI" w:cs="Segoe UI"/>
          <w:b/>
          <w:i/>
          <w:sz w:val="24"/>
          <w:szCs w:val="24"/>
        </w:rPr>
        <w:t xml:space="preserve">Jýsan </w:t>
      </w:r>
      <w:r w:rsidR="000228A6">
        <w:rPr>
          <w:rFonts w:ascii="Segoe UI" w:hAnsi="Segoe UI" w:cs="Segoe UI"/>
          <w:b/>
          <w:i/>
          <w:sz w:val="24"/>
          <w:szCs w:val="24"/>
          <w:lang w:val="en-US"/>
        </w:rPr>
        <w:t>Bank</w:t>
      </w:r>
      <w:r w:rsidRPr="006B74E4">
        <w:rPr>
          <w:rFonts w:ascii="Segoe UI" w:hAnsi="Segoe UI" w:cs="Segoe UI"/>
          <w:b/>
          <w:i/>
          <w:sz w:val="24"/>
          <w:szCs w:val="24"/>
          <w:lang w:val="ru-RU"/>
        </w:rPr>
        <w:t xml:space="preserve"> г-на </w:t>
      </w:r>
      <w:proofErr w:type="spellStart"/>
      <w:r w:rsidR="00AE0CFD" w:rsidRPr="006B74E4">
        <w:rPr>
          <w:rFonts w:ascii="Segoe UI" w:hAnsi="Segoe UI" w:cs="Segoe UI"/>
          <w:b/>
          <w:i/>
          <w:sz w:val="24"/>
          <w:szCs w:val="24"/>
          <w:lang w:val="ru-RU"/>
        </w:rPr>
        <w:t>Бекжана</w:t>
      </w:r>
      <w:proofErr w:type="spellEnd"/>
      <w:r w:rsidR="00AE0CFD" w:rsidRPr="006B74E4">
        <w:rPr>
          <w:rFonts w:ascii="Segoe UI" w:hAnsi="Segoe UI" w:cs="Segoe UI"/>
          <w:b/>
          <w:i/>
          <w:sz w:val="24"/>
          <w:szCs w:val="24"/>
          <w:lang w:val="ru-RU"/>
        </w:rPr>
        <w:t xml:space="preserve"> </w:t>
      </w:r>
      <w:proofErr w:type="spellStart"/>
      <w:r w:rsidRPr="006B74E4">
        <w:rPr>
          <w:rFonts w:ascii="Segoe UI" w:hAnsi="Segoe UI" w:cs="Segoe UI"/>
          <w:b/>
          <w:i/>
          <w:sz w:val="24"/>
          <w:szCs w:val="24"/>
          <w:lang w:val="ru-RU"/>
        </w:rPr>
        <w:t>Пирматова</w:t>
      </w:r>
      <w:proofErr w:type="spellEnd"/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 «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По состоянию на 1 июля текущего года п</w:t>
      </w:r>
      <w:proofErr w:type="spellStart"/>
      <w:r w:rsidR="009D6564" w:rsidRPr="006B74E4">
        <w:rPr>
          <w:rFonts w:ascii="Segoe UI" w:hAnsi="Segoe UI" w:cs="Segoe UI"/>
          <w:i/>
          <w:sz w:val="24"/>
          <w:szCs w:val="24"/>
        </w:rPr>
        <w:t>оказатель</w:t>
      </w:r>
      <w:proofErr w:type="spellEnd"/>
      <w:r w:rsidR="009D6564" w:rsidRPr="006B74E4">
        <w:rPr>
          <w:rFonts w:ascii="Segoe UI" w:hAnsi="Segoe UI" w:cs="Segoe UI"/>
          <w:i/>
          <w:sz w:val="24"/>
          <w:szCs w:val="24"/>
        </w:rPr>
        <w:t xml:space="preserve"> Jýsan </w:t>
      </w:r>
      <w:proofErr w:type="spellStart"/>
      <w:r w:rsidR="009D6564" w:rsidRPr="006B74E4">
        <w:rPr>
          <w:rFonts w:ascii="Segoe UI" w:hAnsi="Segoe UI" w:cs="Segoe UI"/>
          <w:i/>
          <w:sz w:val="24"/>
          <w:szCs w:val="24"/>
        </w:rPr>
        <w:t>Bank</w:t>
      </w:r>
      <w:proofErr w:type="spellEnd"/>
      <w:r w:rsidR="009D6564" w:rsidRPr="006B74E4">
        <w:rPr>
          <w:rFonts w:ascii="Segoe UI" w:hAnsi="Segoe UI" w:cs="Segoe UI"/>
          <w:i/>
          <w:sz w:val="24"/>
          <w:szCs w:val="24"/>
        </w:rPr>
        <w:t xml:space="preserve"> по текущей ликвидности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 </w:t>
      </w:r>
      <w:r w:rsidR="009D6564" w:rsidRPr="006B74E4">
        <w:rPr>
          <w:rFonts w:ascii="Segoe UI" w:hAnsi="Segoe UI" w:cs="Segoe UI"/>
          <w:i/>
          <w:sz w:val="24"/>
          <w:szCs w:val="24"/>
        </w:rPr>
        <w:t>(k4)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,</w:t>
      </w:r>
      <w:r w:rsidR="009D6564" w:rsidRPr="006B74E4">
        <w:rPr>
          <w:rFonts w:ascii="Segoe UI" w:hAnsi="Segoe UI" w:cs="Segoe UI"/>
          <w:i/>
          <w:sz w:val="24"/>
          <w:szCs w:val="24"/>
        </w:rPr>
        <w:t xml:space="preserve"> при нормативе не менее 30%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, </w:t>
      </w:r>
      <w:r w:rsidR="009D6564" w:rsidRPr="006B74E4">
        <w:rPr>
          <w:rFonts w:ascii="Segoe UI" w:hAnsi="Segoe UI" w:cs="Segoe UI"/>
          <w:i/>
          <w:sz w:val="24"/>
          <w:szCs w:val="24"/>
        </w:rPr>
        <w:t xml:space="preserve">составил 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 xml:space="preserve">целых </w:t>
      </w:r>
      <w:r w:rsidR="009D6564" w:rsidRPr="006B74E4">
        <w:rPr>
          <w:rFonts w:ascii="Segoe UI" w:hAnsi="Segoe UI" w:cs="Segoe UI"/>
          <w:i/>
          <w:sz w:val="24"/>
          <w:szCs w:val="24"/>
        </w:rPr>
        <w:t>1 677,6%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, то есть превышает более чем в 55 раз</w:t>
      </w:r>
      <w:r w:rsidR="009D6564" w:rsidRPr="006B74E4">
        <w:rPr>
          <w:rFonts w:ascii="Segoe UI" w:hAnsi="Segoe UI" w:cs="Segoe UI"/>
          <w:i/>
          <w:sz w:val="24"/>
          <w:szCs w:val="24"/>
        </w:rPr>
        <w:t xml:space="preserve">. 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При этом к</w:t>
      </w:r>
      <w:proofErr w:type="spellStart"/>
      <w:r w:rsidR="009D6564" w:rsidRPr="006B74E4">
        <w:rPr>
          <w:rFonts w:ascii="Segoe UI" w:hAnsi="Segoe UI" w:cs="Segoe UI"/>
          <w:i/>
          <w:sz w:val="24"/>
          <w:szCs w:val="24"/>
        </w:rPr>
        <w:t>оэффициент</w:t>
      </w:r>
      <w:proofErr w:type="spellEnd"/>
      <w:r w:rsidR="009D6564" w:rsidRPr="006B74E4">
        <w:rPr>
          <w:rFonts w:ascii="Segoe UI" w:hAnsi="Segoe UI" w:cs="Segoe UI"/>
          <w:i/>
          <w:sz w:val="24"/>
          <w:szCs w:val="24"/>
        </w:rPr>
        <w:t xml:space="preserve"> достаточности капитала (k1), измеряющий отношение собственного капитала банка к активам, взвешенным по степени риска, составил 26,2% (при нормативе не менее 7,5%). 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>Иными словами</w:t>
      </w:r>
      <w:r w:rsidR="009D6564" w:rsidRPr="006B74E4">
        <w:rPr>
          <w:rFonts w:ascii="Segoe UI" w:hAnsi="Segoe UI" w:cs="Segoe UI"/>
          <w:i/>
          <w:sz w:val="24"/>
          <w:szCs w:val="24"/>
          <w:lang w:val="ru-RU"/>
        </w:rPr>
        <w:t>,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 xml:space="preserve"> 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Жусан </w:t>
      </w:r>
      <w:r w:rsidR="00780CF6" w:rsidRPr="006B74E4">
        <w:rPr>
          <w:rFonts w:ascii="Segoe UI" w:hAnsi="Segoe UI" w:cs="Segoe UI"/>
          <w:i/>
          <w:sz w:val="24"/>
          <w:szCs w:val="24"/>
        </w:rPr>
        <w:t xml:space="preserve">Банк 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не 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 xml:space="preserve">просто </w:t>
      </w:r>
      <w:proofErr w:type="spellStart"/>
      <w:r w:rsidR="00780CF6" w:rsidRPr="006B74E4">
        <w:rPr>
          <w:rFonts w:ascii="Segoe UI" w:hAnsi="Segoe UI" w:cs="Segoe UI"/>
          <w:i/>
          <w:sz w:val="24"/>
          <w:szCs w:val="24"/>
        </w:rPr>
        <w:t>выполн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>яет</w:t>
      </w:r>
      <w:proofErr w:type="spellEnd"/>
      <w:r w:rsidR="00780CF6" w:rsidRPr="006B74E4">
        <w:rPr>
          <w:rFonts w:ascii="Segoe UI" w:hAnsi="Segoe UI" w:cs="Segoe UI"/>
          <w:i/>
          <w:sz w:val="24"/>
          <w:szCs w:val="24"/>
        </w:rPr>
        <w:t xml:space="preserve"> все </w:t>
      </w:r>
      <w:proofErr w:type="spellStart"/>
      <w:r w:rsidR="00780CF6" w:rsidRPr="006B74E4">
        <w:rPr>
          <w:rFonts w:ascii="Segoe UI" w:hAnsi="Segoe UI" w:cs="Segoe UI"/>
          <w:i/>
          <w:sz w:val="24"/>
          <w:szCs w:val="24"/>
        </w:rPr>
        <w:t>пруденциальные</w:t>
      </w:r>
      <w:proofErr w:type="spellEnd"/>
      <w:r w:rsidR="00780CF6" w:rsidRPr="006B74E4">
        <w:rPr>
          <w:rFonts w:ascii="Segoe UI" w:hAnsi="Segoe UI" w:cs="Segoe UI"/>
          <w:i/>
          <w:sz w:val="24"/>
          <w:szCs w:val="24"/>
        </w:rPr>
        <w:t xml:space="preserve"> нормативы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, но </w:t>
      </w:r>
      <w:r w:rsidR="00780CF6" w:rsidRPr="006B74E4">
        <w:rPr>
          <w:rFonts w:ascii="Segoe UI" w:hAnsi="Segoe UI" w:cs="Segoe UI"/>
          <w:i/>
          <w:sz w:val="24"/>
          <w:szCs w:val="24"/>
        </w:rPr>
        <w:t>и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 имеет огромнейший</w:t>
      </w:r>
      <w:r w:rsidR="00780CF6" w:rsidRPr="006B74E4">
        <w:rPr>
          <w:rFonts w:ascii="Segoe UI" w:hAnsi="Segoe UI" w:cs="Segoe UI"/>
          <w:i/>
          <w:sz w:val="24"/>
          <w:szCs w:val="24"/>
          <w:lang w:val="ru-RU"/>
        </w:rPr>
        <w:t xml:space="preserve"> запас устойчивости</w:t>
      </w:r>
      <w:r w:rsidR="003F606F" w:rsidRPr="006B74E4">
        <w:rPr>
          <w:rFonts w:ascii="Segoe UI" w:hAnsi="Segoe UI" w:cs="Segoe UI"/>
          <w:i/>
          <w:sz w:val="24"/>
          <w:szCs w:val="24"/>
          <w:lang w:val="ru-RU"/>
        </w:rPr>
        <w:t>»</w:t>
      </w:r>
      <w:r w:rsidRPr="006B74E4">
        <w:rPr>
          <w:rFonts w:ascii="Segoe UI" w:hAnsi="Segoe UI" w:cs="Segoe UI"/>
          <w:i/>
          <w:sz w:val="24"/>
          <w:szCs w:val="24"/>
          <w:lang w:val="ru-RU"/>
        </w:rPr>
        <w:t xml:space="preserve"> </w:t>
      </w:r>
      <w:r w:rsidRPr="006B74E4">
        <w:rPr>
          <w:rFonts w:ascii="Segoe UI" w:hAnsi="Segoe UI" w:cs="Segoe UI"/>
          <w:b/>
          <w:i/>
          <w:sz w:val="24"/>
          <w:szCs w:val="24"/>
          <w:lang w:val="ru-RU"/>
        </w:rPr>
        <w:t>заключил</w:t>
      </w:r>
      <w:r w:rsidR="009D6564" w:rsidRPr="006B74E4">
        <w:rPr>
          <w:rFonts w:ascii="Segoe UI" w:hAnsi="Segoe UI" w:cs="Segoe UI"/>
          <w:b/>
          <w:i/>
          <w:sz w:val="24"/>
          <w:szCs w:val="24"/>
          <w:lang w:val="ru-RU"/>
        </w:rPr>
        <w:t xml:space="preserve"> руководитель банка</w:t>
      </w:r>
      <w:r w:rsidRPr="006B74E4">
        <w:rPr>
          <w:rFonts w:ascii="Segoe UI" w:hAnsi="Segoe UI" w:cs="Segoe UI"/>
          <w:b/>
          <w:i/>
          <w:sz w:val="24"/>
          <w:szCs w:val="24"/>
          <w:lang w:val="ru-RU"/>
        </w:rPr>
        <w:t>.</w:t>
      </w:r>
    </w:p>
    <w:p w:rsidR="00FD33F5" w:rsidRPr="006B74E4" w:rsidRDefault="00FD33F5" w:rsidP="00906278">
      <w:pPr>
        <w:jc w:val="both"/>
        <w:rPr>
          <w:rFonts w:ascii="Segoe UI" w:hAnsi="Segoe UI" w:cs="Segoe UI"/>
          <w:i/>
          <w:sz w:val="24"/>
          <w:szCs w:val="24"/>
          <w:lang w:val="ru-RU"/>
        </w:rPr>
      </w:pPr>
    </w:p>
    <w:p w:rsidR="009D6564" w:rsidRPr="006B74E4" w:rsidRDefault="009D6564" w:rsidP="009D6564">
      <w:pPr>
        <w:spacing w:line="240" w:lineRule="auto"/>
        <w:jc w:val="both"/>
        <w:rPr>
          <w:rFonts w:ascii="Segoe UI" w:hAnsi="Segoe UI" w:cs="Segoe UI"/>
          <w:sz w:val="24"/>
          <w:szCs w:val="24"/>
          <w:lang w:val="ru-RU"/>
        </w:rPr>
      </w:pPr>
      <w:r w:rsidRPr="006B74E4">
        <w:rPr>
          <w:rFonts w:ascii="Segoe UI" w:hAnsi="Segoe UI" w:cs="Segoe UI"/>
          <w:sz w:val="24"/>
          <w:szCs w:val="24"/>
        </w:rPr>
        <w:t xml:space="preserve">В связи со сменой собственника, крупной докапитализацией, а также проведёнными мероприятиями по формированию дополнительных резервов и продаже части кредитного портфеля Фонду Проблемных Кредитов, в феврале 2019 года международное рейтинговое агентство S&amp;P </w:t>
      </w:r>
      <w:proofErr w:type="spellStart"/>
      <w:r w:rsidRPr="006B74E4">
        <w:rPr>
          <w:rFonts w:ascii="Segoe UI" w:hAnsi="Segoe UI" w:cs="Segoe UI"/>
          <w:sz w:val="24"/>
          <w:szCs w:val="24"/>
        </w:rPr>
        <w:t>Global</w:t>
      </w:r>
      <w:proofErr w:type="spellEnd"/>
      <w:r w:rsidRPr="006B74E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B74E4">
        <w:rPr>
          <w:rFonts w:ascii="Segoe UI" w:hAnsi="Segoe UI" w:cs="Segoe UI"/>
          <w:sz w:val="24"/>
          <w:szCs w:val="24"/>
        </w:rPr>
        <w:t>Ratings</w:t>
      </w:r>
      <w:proofErr w:type="spellEnd"/>
      <w:r w:rsidRPr="006B74E4">
        <w:rPr>
          <w:rFonts w:ascii="Segoe UI" w:hAnsi="Segoe UI" w:cs="Segoe UI"/>
          <w:sz w:val="24"/>
          <w:szCs w:val="24"/>
        </w:rPr>
        <w:t xml:space="preserve"> повысило долгосрочный и краткосрочный кредитные рейтинги Банка с SD до B-/B со стабильным прогнозом. </w:t>
      </w:r>
      <w:r w:rsidRPr="006B74E4">
        <w:rPr>
          <w:rFonts w:ascii="Segoe UI" w:hAnsi="Segoe UI" w:cs="Segoe UI"/>
          <w:sz w:val="24"/>
          <w:szCs w:val="24"/>
          <w:lang w:val="ru-RU"/>
        </w:rPr>
        <w:t xml:space="preserve"> </w:t>
      </w:r>
    </w:p>
    <w:p w:rsidR="009D6564" w:rsidRPr="006B74E4" w:rsidRDefault="009D6564" w:rsidP="00906278">
      <w:pPr>
        <w:jc w:val="both"/>
        <w:rPr>
          <w:rFonts w:ascii="Segoe UI" w:hAnsi="Segoe UI" w:cs="Segoe UI"/>
          <w:sz w:val="24"/>
          <w:szCs w:val="24"/>
          <w:lang w:val="ru-RU"/>
        </w:rPr>
      </w:pPr>
    </w:p>
    <w:p w:rsidR="00310D41" w:rsidRPr="002130B1" w:rsidRDefault="00310D41" w:rsidP="00310D41">
      <w:pPr>
        <w:spacing w:line="240" w:lineRule="auto"/>
        <w:jc w:val="both"/>
        <w:rPr>
          <w:rFonts w:ascii="Segoe UI" w:hAnsi="Segoe UI" w:cs="Segoe UI"/>
          <w:b/>
          <w:i/>
          <w:sz w:val="20"/>
          <w:szCs w:val="24"/>
          <w:lang w:val="ru-RU"/>
        </w:rPr>
      </w:pPr>
      <w:r>
        <w:rPr>
          <w:rFonts w:ascii="Segoe UI" w:hAnsi="Segoe UI" w:cs="Segoe UI"/>
          <w:b/>
          <w:i/>
          <w:sz w:val="20"/>
          <w:szCs w:val="24"/>
          <w:lang w:val="ru-RU"/>
        </w:rPr>
        <w:t>Справка</w:t>
      </w:r>
      <w:r w:rsidR="00A00BB0" w:rsidRPr="002130B1">
        <w:rPr>
          <w:rFonts w:ascii="Segoe UI" w:hAnsi="Segoe UI" w:cs="Segoe UI"/>
          <w:b/>
          <w:i/>
          <w:sz w:val="20"/>
          <w:szCs w:val="24"/>
          <w:lang w:val="ru-RU"/>
        </w:rPr>
        <w:t>:</w:t>
      </w: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  <w:proofErr w:type="spellStart"/>
      <w:r w:rsidRPr="00310D41">
        <w:rPr>
          <w:rFonts w:ascii="Segoe UI" w:eastAsia="Times New Roman" w:hAnsi="Segoe UI" w:cs="Segoe UI"/>
          <w:b/>
          <w:bCs/>
          <w:color w:val="000000"/>
          <w:spacing w:val="5"/>
          <w:sz w:val="20"/>
          <w:szCs w:val="20"/>
          <w:lang w:val="ru-RU"/>
        </w:rPr>
        <w:t>First</w:t>
      </w:r>
      <w:proofErr w:type="spellEnd"/>
      <w:r w:rsidRPr="00310D41">
        <w:rPr>
          <w:rFonts w:ascii="Segoe UI" w:eastAsia="Times New Roman" w:hAnsi="Segoe UI" w:cs="Segoe UI"/>
          <w:b/>
          <w:bCs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b/>
          <w:bCs/>
          <w:color w:val="000000"/>
          <w:spacing w:val="5"/>
          <w:sz w:val="20"/>
          <w:szCs w:val="20"/>
          <w:lang w:val="ru-RU"/>
        </w:rPr>
        <w:t>Heartland</w:t>
      </w:r>
      <w:proofErr w:type="spellEnd"/>
      <w:r w:rsidRPr="00310D41">
        <w:rPr>
          <w:rFonts w:ascii="Segoe UI" w:eastAsia="Times New Roman" w:hAnsi="Segoe UI" w:cs="Segoe UI"/>
          <w:b/>
          <w:bCs/>
          <w:color w:val="000000"/>
          <w:spacing w:val="5"/>
          <w:sz w:val="20"/>
          <w:szCs w:val="20"/>
          <w:lang w:val="ru-RU"/>
        </w:rPr>
        <w:t xml:space="preserve"> Jýsan </w:t>
      </w:r>
      <w:proofErr w:type="spellStart"/>
      <w:r w:rsidRPr="00310D41">
        <w:rPr>
          <w:rFonts w:ascii="Segoe UI" w:eastAsia="Times New Roman" w:hAnsi="Segoe UI" w:cs="Segoe UI"/>
          <w:b/>
          <w:bCs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 (ранее -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Цеснабанк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) работает на казахстанском финансовом рынке с 1992 года. На сегодняшний день Jýsan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 (Жусан Банк) представлен 119 отделениями в 22 регионах Казахстана.</w:t>
      </w:r>
      <w:r w:rsidR="000A0438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Jýsan </w:t>
      </w:r>
      <w:proofErr w:type="spellStart"/>
      <w:r w:rsidR="000A0438"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="000A0438"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 предлагает</w:t>
      </w: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своим клиентам - физическим и юридическим лицам полный спектр банковских услуг, включая открытие и обслуживание текущих счетов, международных пластиковых карт, кредитование, мобильный банкинг, депозиты и денежные переводы по Казахстану и миру. В своей работе Банк стремится обеспечивать своим клиентам оперативный, высококачественный и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клиентоориентированный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уровень сервиса.</w:t>
      </w:r>
      <w:r w:rsidRPr="00310D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В феврале 2019 г.</w:t>
      </w: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АО "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First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Heartland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Securities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", инвестиционное подразделение финансовой холдинговой компании группы автономных организаций образования "Назарбаев Университета", "Назарбаев Интеллектуальные Школы", приобрело 99.</w:t>
      </w:r>
      <w:r w:rsidR="003B270C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8</w:t>
      </w: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% п</w:t>
      </w:r>
      <w:r w:rsidR="00B360A3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ростых акций АО "</w:t>
      </w:r>
      <w:proofErr w:type="spellStart"/>
      <w:r w:rsidR="00B360A3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Цеснабанк</w:t>
      </w:r>
      <w:proofErr w:type="spellEnd"/>
      <w:r w:rsidR="00B360A3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". </w:t>
      </w:r>
      <w:r w:rsidR="00851775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26</w:t>
      </w:r>
      <w:r w:rsidR="00B360A3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апреля 2019 года новый акционер провел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ребрендинг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Банка. Обновленный банк стал называться АО "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First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Heartland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Jýsan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" с розничным брендом "Jýsan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" ("Жусан банк" в утвержденной казахской латинице).</w:t>
      </w: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В феврале 2019 года международное рейтинговое агентство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Standard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&amp; </w:t>
      </w:r>
      <w:proofErr w:type="spellStart"/>
      <w:proofErr w:type="gram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Poor's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  присвоило</w:t>
      </w:r>
      <w:proofErr w:type="gram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АО 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First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Heartland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Jýsan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  рейтинг В-/Стабильный/B  и 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kzBB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- по национальной шкале.</w:t>
      </w: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</w:p>
    <w:p w:rsidR="00310D41" w:rsidRPr="00310D41" w:rsidRDefault="00310D41" w:rsidP="00310D41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ru-RU"/>
        </w:rPr>
      </w:pPr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По итогам первого квартала 2019 года АО «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First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Heartland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 xml:space="preserve"> Jýsan </w:t>
      </w:r>
      <w:proofErr w:type="spellStart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Bank</w:t>
      </w:r>
      <w:proofErr w:type="spellEnd"/>
      <w:r w:rsidRPr="00310D41">
        <w:rPr>
          <w:rFonts w:ascii="Segoe UI" w:eastAsia="Times New Roman" w:hAnsi="Segoe UI" w:cs="Segoe UI"/>
          <w:color w:val="000000"/>
          <w:spacing w:val="5"/>
          <w:sz w:val="20"/>
          <w:szCs w:val="20"/>
          <w:lang w:val="ru-RU"/>
        </w:rPr>
        <w:t>» входит в тройку лидеров рынка по доле высоколиквидных активов с суммой более 680 млрд тенге или 70% от всех активов, а также занимает первое место по размеру созданных резервов на кредитный портфель. </w:t>
      </w:r>
    </w:p>
    <w:p w:rsidR="006B25DF" w:rsidRPr="006B74E4" w:rsidRDefault="00637061" w:rsidP="00AE4408">
      <w:pPr>
        <w:rPr>
          <w:rFonts w:ascii="Segoe UI" w:hAnsi="Segoe UI" w:cs="Segoe UI"/>
          <w:sz w:val="24"/>
          <w:szCs w:val="24"/>
        </w:rPr>
      </w:pPr>
      <w:r w:rsidRPr="006B74E4">
        <w:rPr>
          <w:rFonts w:ascii="Segoe UI" w:hAnsi="Segoe UI" w:cs="Segoe UI"/>
          <w:b/>
          <w:sz w:val="24"/>
          <w:szCs w:val="24"/>
        </w:rPr>
        <w:t xml:space="preserve">Контакты для СМИ: </w:t>
      </w:r>
      <w:r w:rsidRPr="006B74E4">
        <w:rPr>
          <w:rFonts w:ascii="Segoe UI" w:hAnsi="Segoe UI" w:cs="Segoe UI"/>
          <w:b/>
          <w:sz w:val="24"/>
          <w:szCs w:val="24"/>
        </w:rPr>
        <w:br/>
      </w:r>
      <w:proofErr w:type="spellStart"/>
      <w:r w:rsidRPr="006B74E4">
        <w:rPr>
          <w:rFonts w:ascii="Segoe UI" w:hAnsi="Segoe UI" w:cs="Segoe UI"/>
          <w:b/>
          <w:sz w:val="24"/>
          <w:szCs w:val="24"/>
        </w:rPr>
        <w:t>Мустапаева</w:t>
      </w:r>
      <w:proofErr w:type="spellEnd"/>
      <w:r w:rsidRPr="006B74E4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6B74E4">
        <w:rPr>
          <w:rFonts w:ascii="Segoe UI" w:hAnsi="Segoe UI" w:cs="Segoe UI"/>
          <w:b/>
          <w:sz w:val="24"/>
          <w:szCs w:val="24"/>
        </w:rPr>
        <w:t>Айсулу</w:t>
      </w:r>
      <w:proofErr w:type="spellEnd"/>
      <w:r w:rsidRPr="006B74E4">
        <w:rPr>
          <w:rFonts w:ascii="Segoe UI" w:hAnsi="Segoe UI" w:cs="Segoe UI"/>
          <w:b/>
          <w:sz w:val="24"/>
          <w:szCs w:val="24"/>
        </w:rPr>
        <w:t xml:space="preserve"> 8 747 482 28 94, </w:t>
      </w:r>
      <w:hyperlink r:id="rId6" w:history="1">
        <w:r w:rsidRPr="006B74E4">
          <w:rPr>
            <w:rStyle w:val="a7"/>
            <w:rFonts w:ascii="Segoe UI" w:hAnsi="Segoe UI" w:cs="Segoe UI"/>
            <w:b/>
            <w:sz w:val="24"/>
            <w:szCs w:val="24"/>
          </w:rPr>
          <w:t>a.mustapayeva@jysanbank.kz</w:t>
        </w:r>
      </w:hyperlink>
      <w:r w:rsidRPr="006B74E4">
        <w:rPr>
          <w:rFonts w:ascii="Segoe UI" w:hAnsi="Segoe UI" w:cs="Segoe UI"/>
          <w:b/>
          <w:sz w:val="24"/>
          <w:szCs w:val="24"/>
        </w:rPr>
        <w:t xml:space="preserve"> </w:t>
      </w:r>
    </w:p>
    <w:sectPr w:rsidR="006B25DF" w:rsidRPr="006B74E4" w:rsidSect="00301152">
      <w:headerReference w:type="default" r:id="rId7"/>
      <w:pgSz w:w="11909" w:h="16834"/>
      <w:pgMar w:top="1276" w:right="1419" w:bottom="6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8" w:rsidRDefault="00A85408">
      <w:pPr>
        <w:spacing w:line="240" w:lineRule="auto"/>
      </w:pPr>
      <w:r>
        <w:separator/>
      </w:r>
    </w:p>
  </w:endnote>
  <w:endnote w:type="continuationSeparator" w:id="0">
    <w:p w:rsidR="00A85408" w:rsidRDefault="00A8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8" w:rsidRDefault="00A85408">
      <w:pPr>
        <w:spacing w:line="240" w:lineRule="auto"/>
      </w:pPr>
      <w:r>
        <w:separator/>
      </w:r>
    </w:p>
  </w:footnote>
  <w:footnote w:type="continuationSeparator" w:id="0">
    <w:p w:rsidR="00A85408" w:rsidRDefault="00A8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F" w:rsidRDefault="002515A3">
    <w:pPr>
      <w:jc w:val="center"/>
    </w:pPr>
    <w:r>
      <w:rPr>
        <w:b/>
        <w:noProof/>
        <w:lang w:val="ru-RU"/>
      </w:rPr>
      <w:drawing>
        <wp:inline distT="114300" distB="114300" distL="114300" distR="114300">
          <wp:extent cx="2452688" cy="71127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688" cy="711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DF"/>
    <w:rsid w:val="000123C4"/>
    <w:rsid w:val="000228A6"/>
    <w:rsid w:val="0005291A"/>
    <w:rsid w:val="000922E6"/>
    <w:rsid w:val="0009652C"/>
    <w:rsid w:val="00096AA7"/>
    <w:rsid w:val="000A0438"/>
    <w:rsid w:val="000B15F1"/>
    <w:rsid w:val="000B36C4"/>
    <w:rsid w:val="000C1AF0"/>
    <w:rsid w:val="0012085C"/>
    <w:rsid w:val="001468C4"/>
    <w:rsid w:val="00191DD6"/>
    <w:rsid w:val="001A6644"/>
    <w:rsid w:val="001A6E3C"/>
    <w:rsid w:val="001E1D02"/>
    <w:rsid w:val="00207BD4"/>
    <w:rsid w:val="002130B1"/>
    <w:rsid w:val="00245F5B"/>
    <w:rsid w:val="00251144"/>
    <w:rsid w:val="002515A3"/>
    <w:rsid w:val="00282C1D"/>
    <w:rsid w:val="002960E1"/>
    <w:rsid w:val="002B306E"/>
    <w:rsid w:val="002E1316"/>
    <w:rsid w:val="002F0DE5"/>
    <w:rsid w:val="00301152"/>
    <w:rsid w:val="00310D41"/>
    <w:rsid w:val="00321B65"/>
    <w:rsid w:val="003528EC"/>
    <w:rsid w:val="003532EF"/>
    <w:rsid w:val="0036780C"/>
    <w:rsid w:val="003A2BCD"/>
    <w:rsid w:val="003B270C"/>
    <w:rsid w:val="003B7C62"/>
    <w:rsid w:val="003F606F"/>
    <w:rsid w:val="004559C2"/>
    <w:rsid w:val="00457E95"/>
    <w:rsid w:val="004753E0"/>
    <w:rsid w:val="004C539C"/>
    <w:rsid w:val="004E3068"/>
    <w:rsid w:val="00506ABB"/>
    <w:rsid w:val="0053107E"/>
    <w:rsid w:val="0055027B"/>
    <w:rsid w:val="005573E4"/>
    <w:rsid w:val="00582CD1"/>
    <w:rsid w:val="00583571"/>
    <w:rsid w:val="005B4536"/>
    <w:rsid w:val="005C1026"/>
    <w:rsid w:val="005E78D9"/>
    <w:rsid w:val="005F0CAC"/>
    <w:rsid w:val="00631BD6"/>
    <w:rsid w:val="0063536E"/>
    <w:rsid w:val="00637061"/>
    <w:rsid w:val="00684D80"/>
    <w:rsid w:val="006940A6"/>
    <w:rsid w:val="006967CC"/>
    <w:rsid w:val="006B25DF"/>
    <w:rsid w:val="006B74E4"/>
    <w:rsid w:val="006D489B"/>
    <w:rsid w:val="00702E8D"/>
    <w:rsid w:val="0075005F"/>
    <w:rsid w:val="00750077"/>
    <w:rsid w:val="00761FD8"/>
    <w:rsid w:val="00780CF6"/>
    <w:rsid w:val="00804380"/>
    <w:rsid w:val="00805752"/>
    <w:rsid w:val="00810A6A"/>
    <w:rsid w:val="00826DF9"/>
    <w:rsid w:val="0084355B"/>
    <w:rsid w:val="00851775"/>
    <w:rsid w:val="00866B48"/>
    <w:rsid w:val="008A0F7D"/>
    <w:rsid w:val="008B4C82"/>
    <w:rsid w:val="008C61C9"/>
    <w:rsid w:val="00904E9B"/>
    <w:rsid w:val="00906278"/>
    <w:rsid w:val="009164BC"/>
    <w:rsid w:val="00931AD7"/>
    <w:rsid w:val="009472FF"/>
    <w:rsid w:val="0097630A"/>
    <w:rsid w:val="009A5FFB"/>
    <w:rsid w:val="009D095A"/>
    <w:rsid w:val="009D6564"/>
    <w:rsid w:val="009F5641"/>
    <w:rsid w:val="009F74F3"/>
    <w:rsid w:val="00A00BB0"/>
    <w:rsid w:val="00A246AB"/>
    <w:rsid w:val="00A55338"/>
    <w:rsid w:val="00A773BD"/>
    <w:rsid w:val="00A85408"/>
    <w:rsid w:val="00A9177E"/>
    <w:rsid w:val="00AE0CFD"/>
    <w:rsid w:val="00AE4408"/>
    <w:rsid w:val="00AF646D"/>
    <w:rsid w:val="00B051AD"/>
    <w:rsid w:val="00B360A3"/>
    <w:rsid w:val="00B401C7"/>
    <w:rsid w:val="00B42FC4"/>
    <w:rsid w:val="00B500E2"/>
    <w:rsid w:val="00B61CF1"/>
    <w:rsid w:val="00B74FE0"/>
    <w:rsid w:val="00B77D22"/>
    <w:rsid w:val="00B86F87"/>
    <w:rsid w:val="00BB30A5"/>
    <w:rsid w:val="00BD0A3B"/>
    <w:rsid w:val="00BF4AEF"/>
    <w:rsid w:val="00BF5DFA"/>
    <w:rsid w:val="00C2553C"/>
    <w:rsid w:val="00C50842"/>
    <w:rsid w:val="00C51CD6"/>
    <w:rsid w:val="00C5645D"/>
    <w:rsid w:val="00C61E0B"/>
    <w:rsid w:val="00C94210"/>
    <w:rsid w:val="00CA52F4"/>
    <w:rsid w:val="00CD6FAF"/>
    <w:rsid w:val="00D008E1"/>
    <w:rsid w:val="00D3307E"/>
    <w:rsid w:val="00D44321"/>
    <w:rsid w:val="00DD356C"/>
    <w:rsid w:val="00DE53FA"/>
    <w:rsid w:val="00E0662A"/>
    <w:rsid w:val="00EA7CBA"/>
    <w:rsid w:val="00EE0730"/>
    <w:rsid w:val="00EE4466"/>
    <w:rsid w:val="00EF5CE5"/>
    <w:rsid w:val="00F15F00"/>
    <w:rsid w:val="00F81650"/>
    <w:rsid w:val="00FC0887"/>
    <w:rsid w:val="00FC673D"/>
    <w:rsid w:val="00FD33F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FAEF"/>
  <w15:docId w15:val="{61BD92FD-71F6-4D6E-8AF7-8B5009C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E0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730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637061"/>
  </w:style>
  <w:style w:type="character" w:styleId="a7">
    <w:name w:val="Hyperlink"/>
    <w:basedOn w:val="a0"/>
    <w:uiPriority w:val="99"/>
    <w:unhideWhenUsed/>
    <w:rsid w:val="00637061"/>
    <w:rPr>
      <w:color w:val="0000FF" w:themeColor="hyperlink"/>
      <w:u w:val="single"/>
    </w:rPr>
  </w:style>
  <w:style w:type="character" w:styleId="a8">
    <w:name w:val="Subtle Reference"/>
    <w:basedOn w:val="a0"/>
    <w:uiPriority w:val="31"/>
    <w:qFormat/>
    <w:rsid w:val="00B61CF1"/>
    <w:rPr>
      <w:smallCaps/>
      <w:color w:val="5A5A5A" w:themeColor="text1" w:themeTint="A5"/>
    </w:rPr>
  </w:style>
  <w:style w:type="character" w:styleId="a9">
    <w:name w:val="Emphasis"/>
    <w:basedOn w:val="a0"/>
    <w:uiPriority w:val="20"/>
    <w:qFormat/>
    <w:rsid w:val="00FD3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stapayeva@jysanbank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Домбай Куат</dc:creator>
  <cp:lastModifiedBy>user</cp:lastModifiedBy>
  <cp:revision>33</cp:revision>
  <cp:lastPrinted>2019-07-30T08:43:00Z</cp:lastPrinted>
  <dcterms:created xsi:type="dcterms:W3CDTF">2019-07-30T10:37:00Z</dcterms:created>
  <dcterms:modified xsi:type="dcterms:W3CDTF">2019-07-31T06:22:00Z</dcterms:modified>
</cp:coreProperties>
</file>