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156" w14:textId="77777777" w:rsidR="00D51FDB" w:rsidRPr="00E50F7D" w:rsidRDefault="00D51FDB" w:rsidP="00D51FDB">
      <w:pPr>
        <w:spacing w:after="120"/>
        <w:ind w:left="6521"/>
        <w:outlineLvl w:val="1"/>
        <w:rPr>
          <w:rFonts w:cs="Arial"/>
          <w:b/>
          <w:lang w:val="kk-KZ"/>
        </w:rPr>
      </w:pPr>
      <w:r>
        <w:rPr>
          <w:lang w:val="kk-KZ" w:eastAsia="ru-RU"/>
        </w:rPr>
        <w:t>Клирингілік қатысушылар</w:t>
      </w:r>
      <w:r w:rsidRPr="00E50F7D">
        <w:rPr>
          <w:lang w:val="kk-KZ" w:eastAsia="ru-RU"/>
        </w:rPr>
        <w:t xml:space="preserve"> туралы </w:t>
      </w:r>
      <w:r>
        <w:rPr>
          <w:lang w:val="kk-KZ" w:eastAsia="ru-RU"/>
        </w:rPr>
        <w:t>қағидаға</w:t>
      </w:r>
    </w:p>
    <w:p w14:paraId="09C706B7" w14:textId="77777777" w:rsidR="00D51FDB" w:rsidRPr="00A30FC7" w:rsidRDefault="00D51FDB" w:rsidP="00D51FDB">
      <w:pPr>
        <w:spacing w:after="120"/>
        <w:ind w:left="6521"/>
      </w:pPr>
      <w:r>
        <w:rPr>
          <w:rFonts w:cs="Arial"/>
          <w:b/>
          <w:lang w:val="kk-KZ"/>
        </w:rPr>
        <w:t>11 қосымша</w:t>
      </w:r>
    </w:p>
    <w:p w14:paraId="33593F1F" w14:textId="77777777" w:rsidR="00D51FDB" w:rsidRDefault="00D51FDB" w:rsidP="00D51FDB">
      <w:pPr>
        <w:widowControl w:val="0"/>
        <w:spacing w:after="120"/>
        <w:rPr>
          <w:rFonts w:cs="Arial"/>
          <w:lang w:eastAsia="ru-RU"/>
        </w:rPr>
      </w:pPr>
    </w:p>
    <w:p w14:paraId="01D75B49" w14:textId="77777777" w:rsidR="00D51FDB" w:rsidRPr="00DD6D2E" w:rsidRDefault="00D51FDB" w:rsidP="00D51FDB">
      <w:pPr>
        <w:widowControl w:val="0"/>
        <w:spacing w:after="120"/>
        <w:rPr>
          <w:rFonts w:cs="Arial"/>
          <w:lang w:eastAsia="ru-RU"/>
        </w:rPr>
      </w:pPr>
    </w:p>
    <w:p w14:paraId="3DD5BCE3" w14:textId="77777777" w:rsidR="00D51FDB" w:rsidRPr="00DD6D2E" w:rsidRDefault="00D51FDB" w:rsidP="00D51FDB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</w:t>
      </w:r>
      <w:proofErr w:type="spellStart"/>
      <w:r w:rsidRPr="00A462B8">
        <w:rPr>
          <w:rFonts w:eastAsia="Calibri" w:cs="Arial"/>
          <w:lang w:eastAsia="ru-RU"/>
        </w:rPr>
        <w:t>фирмалық</w:t>
      </w:r>
      <w:proofErr w:type="spellEnd"/>
      <w:r w:rsidRPr="00A462B8">
        <w:rPr>
          <w:rFonts w:eastAsia="Calibri" w:cs="Arial"/>
          <w:lang w:eastAsia="ru-RU"/>
        </w:rPr>
        <w:t xml:space="preserve"> </w:t>
      </w:r>
      <w:proofErr w:type="spellStart"/>
      <w:r w:rsidRPr="00A462B8">
        <w:rPr>
          <w:rFonts w:eastAsia="Calibri" w:cs="Arial"/>
          <w:lang w:eastAsia="ru-RU"/>
        </w:rPr>
        <w:t>бланкіде</w:t>
      </w:r>
      <w:proofErr w:type="spellEnd"/>
      <w:r w:rsidRPr="00A462B8">
        <w:rPr>
          <w:rFonts w:eastAsia="Calibri" w:cs="Arial"/>
          <w:lang w:eastAsia="ru-RU"/>
        </w:rPr>
        <w:t xml:space="preserve"> </w:t>
      </w:r>
      <w:proofErr w:type="spellStart"/>
      <w:r w:rsidRPr="00A462B8">
        <w:rPr>
          <w:rFonts w:eastAsia="Calibri" w:cs="Arial"/>
          <w:lang w:eastAsia="ru-RU"/>
        </w:rPr>
        <w:t>шығыс</w:t>
      </w:r>
      <w:proofErr w:type="spellEnd"/>
      <w:r w:rsidRPr="00A462B8">
        <w:rPr>
          <w:rFonts w:eastAsia="Calibri" w:cs="Arial"/>
          <w:lang w:eastAsia="ru-RU"/>
        </w:rPr>
        <w:t xml:space="preserve"> </w:t>
      </w:r>
      <w:proofErr w:type="spellStart"/>
      <w:r w:rsidRPr="00A462B8">
        <w:rPr>
          <w:rFonts w:eastAsia="Calibri" w:cs="Arial"/>
          <w:lang w:eastAsia="ru-RU"/>
        </w:rPr>
        <w:t>нөмірі</w:t>
      </w:r>
      <w:proofErr w:type="spellEnd"/>
      <w:r w:rsidRPr="00A462B8">
        <w:rPr>
          <w:rFonts w:eastAsia="Calibri" w:cs="Arial"/>
          <w:lang w:eastAsia="ru-RU"/>
        </w:rPr>
        <w:t xml:space="preserve"> мен </w:t>
      </w:r>
      <w:proofErr w:type="spellStart"/>
      <w:r w:rsidRPr="00A462B8">
        <w:rPr>
          <w:rFonts w:eastAsia="Calibri" w:cs="Arial"/>
          <w:lang w:eastAsia="ru-RU"/>
        </w:rPr>
        <w:t>өтініштің</w:t>
      </w:r>
      <w:proofErr w:type="spellEnd"/>
      <w:r w:rsidRPr="00A462B8">
        <w:rPr>
          <w:rFonts w:eastAsia="Calibri" w:cs="Arial"/>
          <w:lang w:eastAsia="ru-RU"/>
        </w:rPr>
        <w:t xml:space="preserve"> </w:t>
      </w:r>
      <w:proofErr w:type="spellStart"/>
      <w:r w:rsidRPr="00A462B8">
        <w:rPr>
          <w:rFonts w:eastAsia="Calibri" w:cs="Arial"/>
          <w:lang w:eastAsia="ru-RU"/>
        </w:rPr>
        <w:t>күні</w:t>
      </w:r>
      <w:proofErr w:type="spellEnd"/>
      <w:r w:rsidRPr="00A462B8">
        <w:rPr>
          <w:rFonts w:eastAsia="Calibri" w:cs="Arial"/>
          <w:lang w:eastAsia="ru-RU"/>
        </w:rPr>
        <w:t xml:space="preserve"> </w:t>
      </w:r>
      <w:proofErr w:type="spellStart"/>
      <w:r w:rsidRPr="00A462B8">
        <w:rPr>
          <w:rFonts w:eastAsia="Calibri" w:cs="Arial"/>
          <w:lang w:eastAsia="ru-RU"/>
        </w:rPr>
        <w:t>көрсетілген</w:t>
      </w:r>
      <w:proofErr w:type="spellEnd"/>
      <w:r w:rsidRPr="00DD6D2E">
        <w:rPr>
          <w:rFonts w:eastAsia="Calibri" w:cs="Arial"/>
          <w:lang w:eastAsia="ru-RU"/>
        </w:rPr>
        <w:t>]</w:t>
      </w:r>
    </w:p>
    <w:p w14:paraId="4BBC213D" w14:textId="77777777" w:rsidR="00D51FDB" w:rsidRPr="00DD6D2E" w:rsidRDefault="00D51FDB" w:rsidP="00D51FDB">
      <w:pPr>
        <w:widowControl w:val="0"/>
        <w:spacing w:after="120"/>
        <w:rPr>
          <w:rFonts w:cs="Arial"/>
          <w:lang w:eastAsia="ru-RU"/>
        </w:rPr>
      </w:pPr>
    </w:p>
    <w:p w14:paraId="0B540AAA" w14:textId="77777777" w:rsidR="00D51FDB" w:rsidRPr="00A462B8" w:rsidRDefault="00D51FDB" w:rsidP="00D51FDB">
      <w:pPr>
        <w:widowControl w:val="0"/>
        <w:spacing w:after="120"/>
        <w:ind w:left="7200"/>
        <w:rPr>
          <w:sz w:val="19"/>
          <w:szCs w:val="19"/>
          <w:lang w:val="kk-KZ" w:eastAsia="ru-RU"/>
        </w:rPr>
      </w:pPr>
      <w:r w:rsidRPr="0008602F">
        <w:rPr>
          <w:sz w:val="19"/>
          <w:szCs w:val="19"/>
          <w:lang w:eastAsia="ru-RU"/>
        </w:rPr>
        <w:t>"KASE</w:t>
      </w:r>
      <w:r>
        <w:rPr>
          <w:sz w:val="19"/>
          <w:szCs w:val="19"/>
          <w:lang w:val="kk-KZ" w:eastAsia="ru-RU"/>
        </w:rPr>
        <w:t xml:space="preserve"> </w:t>
      </w:r>
      <w:r w:rsidRPr="0008602F">
        <w:rPr>
          <w:sz w:val="19"/>
          <w:szCs w:val="19"/>
          <w:lang w:eastAsia="ru-RU"/>
        </w:rPr>
        <w:t>Клиринг</w:t>
      </w:r>
      <w:r>
        <w:rPr>
          <w:sz w:val="19"/>
          <w:szCs w:val="19"/>
          <w:lang w:val="kk-KZ" w:eastAsia="ru-RU"/>
        </w:rPr>
        <w:t xml:space="preserve"> орталығы</w:t>
      </w:r>
      <w:r w:rsidRPr="0008602F">
        <w:rPr>
          <w:sz w:val="19"/>
          <w:szCs w:val="19"/>
          <w:lang w:eastAsia="ru-RU"/>
        </w:rPr>
        <w:t>"</w:t>
      </w:r>
      <w:r>
        <w:rPr>
          <w:sz w:val="19"/>
          <w:szCs w:val="19"/>
          <w:lang w:val="kk-KZ" w:eastAsia="ru-RU"/>
        </w:rPr>
        <w:t> АҚ</w:t>
      </w:r>
    </w:p>
    <w:p w14:paraId="3229C5A5" w14:textId="77777777" w:rsidR="00D51FDB" w:rsidRPr="00DD6D2E" w:rsidRDefault="00D51FDB" w:rsidP="00D51FDB">
      <w:pPr>
        <w:widowControl w:val="0"/>
        <w:spacing w:after="120"/>
        <w:rPr>
          <w:rFonts w:cs="Arial"/>
          <w:lang w:eastAsia="ru-RU"/>
        </w:rPr>
      </w:pPr>
    </w:p>
    <w:p w14:paraId="07901307" w14:textId="77777777" w:rsidR="00D51FDB" w:rsidRPr="00A462B8" w:rsidRDefault="00D51FDB" w:rsidP="00D51FDB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val="kk-KZ" w:eastAsia="ru-RU"/>
        </w:rPr>
      </w:pPr>
      <w:r>
        <w:rPr>
          <w:rFonts w:ascii="Times New Roman" w:hAnsi="Times New Roman"/>
          <w:b/>
          <w:color w:val="800000"/>
          <w:sz w:val="24"/>
          <w:lang w:val="kk-KZ" w:eastAsia="ru-RU"/>
        </w:rPr>
        <w:t>Қ</w:t>
      </w:r>
      <w:proofErr w:type="spellStart"/>
      <w:r w:rsidRPr="00A462B8">
        <w:rPr>
          <w:rFonts w:ascii="Times New Roman" w:hAnsi="Times New Roman"/>
          <w:b/>
          <w:color w:val="800000"/>
          <w:sz w:val="24"/>
          <w:lang w:eastAsia="ru-RU"/>
        </w:rPr>
        <w:t>ұпия</w:t>
      </w:r>
      <w:proofErr w:type="spellEnd"/>
      <w:r w:rsidRPr="00A462B8">
        <w:rPr>
          <w:rFonts w:ascii="Times New Roman" w:hAnsi="Times New Roman"/>
          <w:b/>
          <w:color w:val="800000"/>
          <w:sz w:val="24"/>
          <w:lang w:eastAsia="ru-RU"/>
        </w:rPr>
        <w:t xml:space="preserve"> </w:t>
      </w:r>
      <w:proofErr w:type="spellStart"/>
      <w:r w:rsidRPr="00A462B8">
        <w:rPr>
          <w:rFonts w:ascii="Times New Roman" w:hAnsi="Times New Roman"/>
          <w:b/>
          <w:color w:val="800000"/>
          <w:sz w:val="24"/>
          <w:lang w:eastAsia="ru-RU"/>
        </w:rPr>
        <w:t>ақпарат</w:t>
      </w:r>
      <w:proofErr w:type="spellEnd"/>
      <w:r w:rsidRPr="00A462B8">
        <w:rPr>
          <w:rFonts w:ascii="Times New Roman" w:hAnsi="Times New Roman"/>
          <w:b/>
          <w:color w:val="800000"/>
          <w:sz w:val="24"/>
          <w:lang w:eastAsia="ru-RU"/>
        </w:rPr>
        <w:t xml:space="preserve"> </w:t>
      </w:r>
      <w:proofErr w:type="spellStart"/>
      <w:r w:rsidRPr="00A462B8">
        <w:rPr>
          <w:rFonts w:ascii="Times New Roman" w:hAnsi="Times New Roman"/>
          <w:b/>
          <w:color w:val="800000"/>
          <w:sz w:val="24"/>
          <w:lang w:eastAsia="ru-RU"/>
        </w:rPr>
        <w:t>алу</w:t>
      </w:r>
      <w:proofErr w:type="spellEnd"/>
      <w:r>
        <w:rPr>
          <w:rFonts w:ascii="Times New Roman" w:hAnsi="Times New Roman"/>
          <w:b/>
          <w:color w:val="800000"/>
          <w:sz w:val="24"/>
          <w:lang w:val="kk-KZ" w:eastAsia="ru-RU"/>
        </w:rPr>
        <w:t>ға</w:t>
      </w:r>
    </w:p>
    <w:p w14:paraId="3D369CFB" w14:textId="77777777" w:rsidR="00D51FDB" w:rsidRPr="00270D22" w:rsidRDefault="00D51FDB" w:rsidP="00D51FDB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800000"/>
          <w:spacing w:val="60"/>
          <w:sz w:val="28"/>
          <w:szCs w:val="28"/>
          <w:lang w:val="kk-KZ" w:eastAsia="ru-RU"/>
        </w:rPr>
        <w:t>КЕЛІСІМ</w:t>
      </w:r>
    </w:p>
    <w:p w14:paraId="73310DD1" w14:textId="77777777" w:rsidR="00D51FDB" w:rsidRPr="00270D22" w:rsidRDefault="00D51FDB" w:rsidP="00D51FDB">
      <w:pPr>
        <w:widowControl w:val="0"/>
        <w:spacing w:after="120"/>
        <w:rPr>
          <w:rFonts w:cs="Arial"/>
          <w:lang w:val="kk-KZ" w:eastAsia="ru-RU"/>
        </w:rPr>
      </w:pPr>
    </w:p>
    <w:p w14:paraId="3BEBF374" w14:textId="77777777" w:rsidR="00D51FDB" w:rsidRPr="00384BDB" w:rsidRDefault="00D51FDB" w:rsidP="00D51FDB">
      <w:pPr>
        <w:widowControl w:val="0"/>
        <w:spacing w:after="120"/>
        <w:rPr>
          <w:rFonts w:cs="Arial"/>
          <w:lang w:val="kk-KZ" w:eastAsia="ru-RU"/>
        </w:rPr>
      </w:pPr>
      <w:r w:rsidRPr="00270D22">
        <w:rPr>
          <w:rFonts w:cs="Arial"/>
          <w:lang w:val="kk-KZ" w:eastAsia="ru-RU"/>
        </w:rPr>
        <w:t>Клирингілік қатысушы [</w:t>
      </w:r>
      <w:r w:rsidRPr="00270D22">
        <w:rPr>
          <w:rFonts w:cs="Arial"/>
          <w:b/>
          <w:bCs/>
          <w:lang w:val="kk-KZ" w:eastAsia="ru-RU"/>
        </w:rPr>
        <w:t>клирингілік қатысушының толық атауы оны мемлекеттік тіркеу (соңғы мемлекеттік қайта тіркеу) туралы куәлікке сәйкес</w:t>
      </w:r>
      <w:r w:rsidRPr="00270D22">
        <w:rPr>
          <w:rFonts w:cs="Arial"/>
          <w:lang w:val="kk-KZ" w:eastAsia="ru-RU"/>
        </w:rPr>
        <w:t xml:space="preserve">] (бұдан әрі – </w:t>
      </w:r>
      <w:r>
        <w:rPr>
          <w:rFonts w:cs="Arial"/>
          <w:lang w:val="kk-KZ" w:eastAsia="ru-RU"/>
        </w:rPr>
        <w:t>Клирингілік</w:t>
      </w:r>
      <w:r w:rsidRPr="00270D22">
        <w:rPr>
          <w:rFonts w:cs="Arial"/>
          <w:lang w:val="kk-KZ" w:eastAsia="ru-RU"/>
        </w:rPr>
        <w:t xml:space="preserve"> қатысушы), осы Келісімге қол қоя отырып, "KASE клирин орталығы"</w:t>
      </w:r>
      <w:r>
        <w:rPr>
          <w:rFonts w:cs="Arial"/>
          <w:lang w:val="kk-KZ" w:eastAsia="ru-RU"/>
        </w:rPr>
        <w:t> </w:t>
      </w:r>
      <w:r w:rsidRPr="00270D22">
        <w:rPr>
          <w:rFonts w:cs="Arial"/>
          <w:lang w:val="kk-KZ" w:eastAsia="ru-RU"/>
        </w:rPr>
        <w:t>АҚ</w:t>
      </w:r>
      <w:r>
        <w:rPr>
          <w:rFonts w:cs="Arial"/>
          <w:lang w:val="kk-KZ" w:eastAsia="ru-RU"/>
        </w:rPr>
        <w:t>-на</w:t>
      </w:r>
      <w:r w:rsidRPr="00270D22">
        <w:rPr>
          <w:rFonts w:cs="Arial"/>
          <w:lang w:val="kk-KZ" w:eastAsia="ru-RU"/>
        </w:rPr>
        <w:t xml:space="preserve"> (бұдан әрі</w:t>
      </w:r>
      <w:r>
        <w:rPr>
          <w:rFonts w:cs="Arial"/>
          <w:lang w:val="kk-KZ" w:eastAsia="ru-RU"/>
        </w:rPr>
        <w:t xml:space="preserve"> – К</w:t>
      </w:r>
      <w:r w:rsidRPr="00270D22">
        <w:rPr>
          <w:rFonts w:cs="Arial"/>
          <w:lang w:val="kk-KZ" w:eastAsia="ru-RU"/>
        </w:rPr>
        <w:t xml:space="preserve">лирингілік </w:t>
      </w:r>
      <w:r>
        <w:rPr>
          <w:rFonts w:cs="Arial"/>
          <w:lang w:val="kk-KZ" w:eastAsia="ru-RU"/>
        </w:rPr>
        <w:t>орталық</w:t>
      </w:r>
      <w:r w:rsidRPr="00270D22">
        <w:rPr>
          <w:rFonts w:cs="Arial"/>
          <w:lang w:val="kk-KZ" w:eastAsia="ru-RU"/>
        </w:rPr>
        <w:t xml:space="preserve">) </w:t>
      </w:r>
      <w:r>
        <w:rPr>
          <w:rFonts w:cs="Arial"/>
          <w:lang w:val="kk-KZ" w:eastAsia="ru-RU"/>
        </w:rPr>
        <w:t>Клирингілік</w:t>
      </w:r>
      <w:r w:rsidRPr="00270D22">
        <w:rPr>
          <w:rFonts w:cs="Arial"/>
          <w:lang w:val="kk-KZ" w:eastAsia="ru-RU"/>
        </w:rPr>
        <w:t xml:space="preserve"> қызмет көрсету туралы </w:t>
      </w:r>
      <w:r>
        <w:rPr>
          <w:rFonts w:cs="Arial"/>
          <w:lang w:val="kk-KZ" w:eastAsia="ru-RU"/>
        </w:rPr>
        <w:t>келісім-</w:t>
      </w:r>
      <w:r w:rsidRPr="00270D22">
        <w:rPr>
          <w:rFonts w:cs="Arial"/>
          <w:lang w:val="kk-KZ" w:eastAsia="ru-RU"/>
        </w:rPr>
        <w:t>шарттың 8</w:t>
      </w:r>
      <w:r>
        <w:rPr>
          <w:rFonts w:cs="Arial"/>
          <w:lang w:val="kk-KZ" w:eastAsia="ru-RU"/>
        </w:rPr>
        <w:t> </w:t>
      </w:r>
      <w:r w:rsidRPr="00270D22">
        <w:rPr>
          <w:rFonts w:cs="Arial"/>
          <w:lang w:val="kk-KZ" w:eastAsia="ru-RU"/>
        </w:rPr>
        <w:t>тармағының 8.3) тармақшасына сәйкес</w:t>
      </w:r>
      <w:r>
        <w:rPr>
          <w:rFonts w:cs="Arial"/>
          <w:lang w:val="kk-KZ" w:eastAsia="ru-RU"/>
        </w:rPr>
        <w:t>, с</w:t>
      </w:r>
      <w:r w:rsidRPr="00270D22">
        <w:rPr>
          <w:rFonts w:cs="Arial"/>
          <w:lang w:val="kk-KZ" w:eastAsia="ru-RU"/>
        </w:rPr>
        <w:t>ауда-саттықты ұйымдастырушыдан және есеп айырысу ұйымынан клирингті, есеп айырысуды және орталық контрагенттің функцияларын орындау үшін қажетті және жеткілікті, бірақ сауда</w:t>
      </w:r>
      <w:r>
        <w:rPr>
          <w:rFonts w:cs="Arial"/>
          <w:lang w:val="kk-KZ" w:eastAsia="ru-RU"/>
        </w:rPr>
        <w:t>-саттық</w:t>
      </w:r>
      <w:r w:rsidRPr="00270D22">
        <w:rPr>
          <w:rFonts w:cs="Arial"/>
          <w:lang w:val="kk-KZ" w:eastAsia="ru-RU"/>
        </w:rPr>
        <w:t xml:space="preserve"> жүйелеріне берілген өтінімдер, жасалған мәмілелер, </w:t>
      </w:r>
      <w:r>
        <w:rPr>
          <w:rFonts w:cs="Arial"/>
          <w:lang w:val="kk-KZ" w:eastAsia="ru-RU"/>
        </w:rPr>
        <w:t>Клирингілік</w:t>
      </w:r>
      <w:r w:rsidRPr="00270D22">
        <w:rPr>
          <w:rFonts w:cs="Arial"/>
          <w:lang w:val="kk-KZ" w:eastAsia="ru-RU"/>
        </w:rPr>
        <w:t xml:space="preserve"> қатысушының дербес шоттарындағы қалдықтар мен қозғалыс туралы ақпаратпен шектелмей</w:t>
      </w:r>
      <w:r>
        <w:rPr>
          <w:rFonts w:cs="Arial"/>
          <w:lang w:val="kk-KZ" w:eastAsia="ru-RU"/>
        </w:rPr>
        <w:t>тін,</w:t>
      </w:r>
      <w:r w:rsidRPr="00384BDB">
        <w:rPr>
          <w:rFonts w:cs="Arial"/>
          <w:lang w:val="kk-KZ" w:eastAsia="ru-RU"/>
        </w:rPr>
        <w:t xml:space="preserve"> </w:t>
      </w:r>
      <w:r>
        <w:rPr>
          <w:rFonts w:cs="Arial"/>
          <w:lang w:val="kk-KZ" w:eastAsia="ru-RU"/>
        </w:rPr>
        <w:t>Клирингілік</w:t>
      </w:r>
      <w:r w:rsidRPr="00270D22">
        <w:rPr>
          <w:rFonts w:cs="Arial"/>
          <w:lang w:val="kk-KZ" w:eastAsia="ru-RU"/>
        </w:rPr>
        <w:t xml:space="preserve"> орталықтың </w:t>
      </w:r>
      <w:r>
        <w:rPr>
          <w:rFonts w:cs="Arial"/>
          <w:lang w:val="kk-KZ" w:eastAsia="ru-RU"/>
        </w:rPr>
        <w:t>Клирингілік</w:t>
      </w:r>
      <w:r w:rsidRPr="00270D22">
        <w:rPr>
          <w:rFonts w:cs="Arial"/>
          <w:lang w:val="kk-KZ" w:eastAsia="ru-RU"/>
        </w:rPr>
        <w:t xml:space="preserve"> қатысушы және оның клиенттері туралы құпия ақпаратты алуына өзінің қайтарылмайтын және сөзсіз келісімін береді</w:t>
      </w:r>
      <w:r>
        <w:rPr>
          <w:rFonts w:cs="Arial"/>
          <w:lang w:val="kk-KZ" w:eastAsia="ru-RU"/>
        </w:rPr>
        <w:t>.</w:t>
      </w:r>
    </w:p>
    <w:p w14:paraId="65E76B9A" w14:textId="77777777" w:rsidR="00D51FDB" w:rsidRPr="00384BDB" w:rsidRDefault="00D51FDB" w:rsidP="00D51FDB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rFonts w:cs="Arial"/>
          <w:lang w:val="kk-KZ" w:eastAsia="ru-RU"/>
        </w:rPr>
      </w:pPr>
      <w:r>
        <w:rPr>
          <w:lang w:val="kk-KZ" w:eastAsia="ru-RU"/>
        </w:rPr>
        <w:t>Клирингілік</w:t>
      </w:r>
      <w:r w:rsidRPr="00384BDB">
        <w:rPr>
          <w:lang w:val="kk-KZ" w:eastAsia="ru-RU"/>
        </w:rPr>
        <w:t xml:space="preserve"> қатысушы </w:t>
      </w:r>
      <w:r>
        <w:rPr>
          <w:lang w:val="kk-KZ" w:eastAsia="ru-RU"/>
        </w:rPr>
        <w:t>Клирингілік</w:t>
      </w:r>
      <w:r w:rsidRPr="00384BDB">
        <w:rPr>
          <w:lang w:val="kk-KZ" w:eastAsia="ru-RU"/>
        </w:rPr>
        <w:t xml:space="preserve"> орталықтың </w:t>
      </w:r>
      <w:r>
        <w:rPr>
          <w:lang w:val="kk-KZ" w:eastAsia="ru-RU"/>
        </w:rPr>
        <w:t>қ</w:t>
      </w:r>
      <w:r w:rsidRPr="00384BDB">
        <w:rPr>
          <w:lang w:val="kk-KZ" w:eastAsia="ru-RU"/>
        </w:rPr>
        <w:t xml:space="preserve">ұпия ақпаратты алуына өзінің барлық клиенттерінен тиісті келісім алғанын, сондай-ақ </w:t>
      </w:r>
      <w:r>
        <w:rPr>
          <w:lang w:val="kk-KZ" w:eastAsia="ru-RU"/>
        </w:rPr>
        <w:t>Клирингілік</w:t>
      </w:r>
      <w:r w:rsidRPr="00384BDB">
        <w:rPr>
          <w:lang w:val="kk-KZ" w:eastAsia="ru-RU"/>
        </w:rPr>
        <w:t xml:space="preserve"> орталыққа дербес деректерді жинауға, өңдеуге және беруге келісім алғанын растайды</w:t>
      </w:r>
      <w:r w:rsidRPr="00384BDB">
        <w:rPr>
          <w:rFonts w:cs="Arial"/>
          <w:lang w:val="kk-KZ" w:eastAsia="ru-RU"/>
        </w:rPr>
        <w:t>.</w:t>
      </w:r>
    </w:p>
    <w:p w14:paraId="7A17D134" w14:textId="77777777" w:rsidR="00D51FDB" w:rsidRPr="00384BDB" w:rsidRDefault="00D51FDB" w:rsidP="00D51FDB">
      <w:pPr>
        <w:widowControl w:val="0"/>
        <w:spacing w:after="120"/>
        <w:rPr>
          <w:rFonts w:cs="Arial"/>
          <w:lang w:val="kk-KZ" w:eastAsia="ru-RU"/>
        </w:rPr>
      </w:pPr>
    </w:p>
    <w:p w14:paraId="7EC1A50F" w14:textId="77777777" w:rsidR="00D51FDB" w:rsidRPr="00384BDB" w:rsidRDefault="00D51FDB" w:rsidP="00D51FDB">
      <w:pPr>
        <w:widowControl w:val="0"/>
        <w:spacing w:after="120"/>
        <w:rPr>
          <w:rFonts w:cs="Arial"/>
          <w:lang w:val="kk-KZ" w:eastAsia="ru-RU"/>
        </w:rPr>
      </w:pPr>
    </w:p>
    <w:p w14:paraId="65E62350" w14:textId="77777777" w:rsidR="00D51FDB" w:rsidRPr="00AB25C1" w:rsidRDefault="00D51FDB" w:rsidP="00D51FDB">
      <w:pPr>
        <w:widowControl w:val="0"/>
        <w:tabs>
          <w:tab w:val="left" w:pos="4320"/>
          <w:tab w:val="right" w:pos="9029"/>
        </w:tabs>
        <w:spacing w:after="120"/>
        <w:rPr>
          <w:lang w:val="kk-KZ" w:eastAsia="ru-RU"/>
        </w:rPr>
      </w:pPr>
      <w:r w:rsidRPr="00AB25C1">
        <w:rPr>
          <w:rFonts w:eastAsia="Calibri" w:cs="Arial"/>
          <w:lang w:val="kk-KZ" w:eastAsia="ru-RU"/>
        </w:rPr>
        <w:t>[Бірінші басшы</w:t>
      </w:r>
      <w:r>
        <w:rPr>
          <w:rFonts w:eastAsia="Calibri" w:cs="Arial"/>
          <w:lang w:val="kk-KZ" w:eastAsia="ru-RU"/>
        </w:rPr>
        <w:t>ның</w:t>
      </w:r>
      <w:r w:rsidRPr="00AB25C1">
        <w:rPr>
          <w:rFonts w:eastAsia="Calibri" w:cs="Arial"/>
          <w:lang w:val="kk-KZ" w:eastAsia="ru-RU"/>
        </w:rPr>
        <w:t xml:space="preserve"> лауазымы]</w:t>
      </w:r>
      <w:r w:rsidRPr="00AB25C1">
        <w:rPr>
          <w:lang w:val="kk-KZ" w:eastAsia="ru-RU"/>
        </w:rPr>
        <w:tab/>
        <w:t>[</w:t>
      </w:r>
      <w:r>
        <w:rPr>
          <w:lang w:val="kk-KZ" w:eastAsia="ru-RU"/>
        </w:rPr>
        <w:t>қолы</w:t>
      </w:r>
      <w:r w:rsidRPr="00AB25C1">
        <w:rPr>
          <w:lang w:val="kk-KZ" w:eastAsia="ru-RU"/>
        </w:rPr>
        <w:t>]</w:t>
      </w:r>
      <w:r w:rsidRPr="00AB25C1">
        <w:rPr>
          <w:lang w:val="kk-KZ" w:eastAsia="ru-RU"/>
        </w:rPr>
        <w:tab/>
      </w:r>
      <w:r w:rsidRPr="00AB25C1">
        <w:rPr>
          <w:rFonts w:eastAsia="Calibri" w:cs="Arial"/>
          <w:lang w:val="kk-KZ" w:eastAsia="ru-RU"/>
        </w:rPr>
        <w:t>[</w:t>
      </w:r>
      <w:r>
        <w:rPr>
          <w:lang w:val="kk-KZ" w:eastAsia="ru-RU"/>
        </w:rPr>
        <w:t>тегі</w:t>
      </w:r>
      <w:r w:rsidRPr="00AB25C1">
        <w:rPr>
          <w:lang w:val="kk-KZ" w:eastAsia="ru-RU"/>
        </w:rPr>
        <w:t>, инициал</w:t>
      </w:r>
      <w:r>
        <w:rPr>
          <w:lang w:val="kk-KZ" w:eastAsia="ru-RU"/>
        </w:rPr>
        <w:t>дар</w:t>
      </w:r>
      <w:r w:rsidRPr="00AB25C1">
        <w:rPr>
          <w:lang w:val="kk-KZ" w:eastAsia="ru-RU"/>
        </w:rPr>
        <w:t>ы</w:t>
      </w:r>
      <w:r w:rsidRPr="00AB25C1">
        <w:rPr>
          <w:rFonts w:eastAsia="Calibri" w:cs="Arial"/>
          <w:lang w:val="kk-KZ" w:eastAsia="ru-RU"/>
        </w:rPr>
        <w:t>]</w:t>
      </w:r>
    </w:p>
    <w:p w14:paraId="48E59F6F" w14:textId="77777777" w:rsidR="00D51FDB" w:rsidRPr="00AB25C1" w:rsidRDefault="00D51FDB" w:rsidP="00D51FDB">
      <w:pPr>
        <w:widowControl w:val="0"/>
        <w:spacing w:after="120"/>
        <w:rPr>
          <w:rFonts w:cs="Arial"/>
          <w:lang w:val="kk-KZ" w:eastAsia="ru-RU"/>
        </w:rPr>
      </w:pPr>
    </w:p>
    <w:p w14:paraId="2C224A54" w14:textId="77777777" w:rsidR="00D51FDB" w:rsidRPr="00AB25C1" w:rsidRDefault="00D51FDB" w:rsidP="00D51FDB">
      <w:pPr>
        <w:rPr>
          <w:lang w:val="kk-KZ"/>
        </w:rPr>
      </w:pPr>
    </w:p>
    <w:p w14:paraId="3A8A4CA9" w14:textId="77777777" w:rsidR="00D51FDB" w:rsidRPr="00AB25C1" w:rsidRDefault="00D51FDB" w:rsidP="00D51FDB">
      <w:pPr>
        <w:rPr>
          <w:lang w:val="kk-KZ"/>
        </w:rPr>
      </w:pPr>
    </w:p>
    <w:p w14:paraId="7AE02B5B" w14:textId="77777777" w:rsidR="000142B5" w:rsidRPr="00D51FDB" w:rsidRDefault="000142B5" w:rsidP="00D51FDB">
      <w:pPr>
        <w:rPr>
          <w:lang w:val="kk-KZ"/>
        </w:rPr>
      </w:pPr>
    </w:p>
    <w:sectPr w:rsidR="000142B5" w:rsidRPr="00D5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6760D73"/>
    <w:multiLevelType w:val="hybridMultilevel"/>
    <w:tmpl w:val="35C8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D7A"/>
    <w:multiLevelType w:val="hybridMultilevel"/>
    <w:tmpl w:val="D1E25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613"/>
    <w:multiLevelType w:val="hybridMultilevel"/>
    <w:tmpl w:val="03705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4F70"/>
    <w:multiLevelType w:val="hybridMultilevel"/>
    <w:tmpl w:val="4A7A964E"/>
    <w:lvl w:ilvl="0" w:tplc="FFFFFFFF">
      <w:start w:val="1"/>
      <w:numFmt w:val="decimal"/>
      <w:lvlText w:val="%1)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DF03838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D93469"/>
    <w:multiLevelType w:val="hybridMultilevel"/>
    <w:tmpl w:val="A6B866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91E"/>
    <w:multiLevelType w:val="hybridMultilevel"/>
    <w:tmpl w:val="8DF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EFE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F393776"/>
    <w:multiLevelType w:val="hybridMultilevel"/>
    <w:tmpl w:val="47AC1B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32DB8"/>
    <w:multiLevelType w:val="multilevel"/>
    <w:tmpl w:val="4C34CA3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4B9A188F"/>
    <w:multiLevelType w:val="hybridMultilevel"/>
    <w:tmpl w:val="FB06B5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64278"/>
    <w:multiLevelType w:val="multilevel"/>
    <w:tmpl w:val="721AD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3066F6"/>
    <w:multiLevelType w:val="hybridMultilevel"/>
    <w:tmpl w:val="530A26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D97"/>
    <w:multiLevelType w:val="multilevel"/>
    <w:tmpl w:val="F000D75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680610"/>
    <w:multiLevelType w:val="hybridMultilevel"/>
    <w:tmpl w:val="668A38DC"/>
    <w:lvl w:ilvl="0" w:tplc="FFFFFFFF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DC4"/>
    <w:multiLevelType w:val="multilevel"/>
    <w:tmpl w:val="DEAE524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2C170C"/>
    <w:multiLevelType w:val="hybridMultilevel"/>
    <w:tmpl w:val="C86C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7F62"/>
    <w:multiLevelType w:val="hybridMultilevel"/>
    <w:tmpl w:val="63181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7E98"/>
    <w:multiLevelType w:val="hybridMultilevel"/>
    <w:tmpl w:val="157221EC"/>
    <w:lvl w:ilvl="0" w:tplc="FFFFFFFF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38213359">
    <w:abstractNumId w:val="9"/>
  </w:num>
  <w:num w:numId="2" w16cid:durableId="98261718">
    <w:abstractNumId w:val="0"/>
  </w:num>
  <w:num w:numId="3" w16cid:durableId="381365099">
    <w:abstractNumId w:val="19"/>
  </w:num>
  <w:num w:numId="4" w16cid:durableId="1798723568">
    <w:abstractNumId w:val="20"/>
  </w:num>
  <w:num w:numId="5" w16cid:durableId="1747149155">
    <w:abstractNumId w:val="13"/>
  </w:num>
  <w:num w:numId="6" w16cid:durableId="1861508197">
    <w:abstractNumId w:val="21"/>
  </w:num>
  <w:num w:numId="7" w16cid:durableId="1521161380">
    <w:abstractNumId w:val="2"/>
  </w:num>
  <w:num w:numId="8" w16cid:durableId="255598285">
    <w:abstractNumId w:val="22"/>
  </w:num>
  <w:num w:numId="9" w16cid:durableId="1831479507">
    <w:abstractNumId w:val="6"/>
  </w:num>
  <w:num w:numId="10" w16cid:durableId="566842679">
    <w:abstractNumId w:val="8"/>
  </w:num>
  <w:num w:numId="11" w16cid:durableId="943151937">
    <w:abstractNumId w:val="10"/>
  </w:num>
  <w:num w:numId="12" w16cid:durableId="383211800">
    <w:abstractNumId w:val="16"/>
  </w:num>
  <w:num w:numId="13" w16cid:durableId="813303629">
    <w:abstractNumId w:val="18"/>
  </w:num>
  <w:num w:numId="14" w16cid:durableId="1390689399">
    <w:abstractNumId w:val="5"/>
  </w:num>
  <w:num w:numId="15" w16cid:durableId="1331567997">
    <w:abstractNumId w:val="26"/>
  </w:num>
  <w:num w:numId="16" w16cid:durableId="2050251994">
    <w:abstractNumId w:val="7"/>
  </w:num>
  <w:num w:numId="17" w16cid:durableId="1752460118">
    <w:abstractNumId w:val="14"/>
  </w:num>
  <w:num w:numId="18" w16cid:durableId="389230394">
    <w:abstractNumId w:val="11"/>
  </w:num>
  <w:num w:numId="19" w16cid:durableId="1936595691">
    <w:abstractNumId w:val="15"/>
  </w:num>
  <w:num w:numId="20" w16cid:durableId="1500538550">
    <w:abstractNumId w:val="24"/>
  </w:num>
  <w:num w:numId="21" w16cid:durableId="644050821">
    <w:abstractNumId w:val="25"/>
  </w:num>
  <w:num w:numId="22" w16cid:durableId="213547086">
    <w:abstractNumId w:val="3"/>
  </w:num>
  <w:num w:numId="23" w16cid:durableId="501774963">
    <w:abstractNumId w:val="4"/>
  </w:num>
  <w:num w:numId="24" w16cid:durableId="1352221957">
    <w:abstractNumId w:val="12"/>
  </w:num>
  <w:num w:numId="25" w16cid:durableId="552275675">
    <w:abstractNumId w:val="1"/>
  </w:num>
  <w:num w:numId="26" w16cid:durableId="182938877">
    <w:abstractNumId w:val="23"/>
  </w:num>
  <w:num w:numId="27" w16cid:durableId="16619308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0"/>
    <w:rsid w:val="000142B5"/>
    <w:rsid w:val="001F7666"/>
    <w:rsid w:val="00221996"/>
    <w:rsid w:val="00250EA6"/>
    <w:rsid w:val="00270D22"/>
    <w:rsid w:val="002F24F0"/>
    <w:rsid w:val="00356240"/>
    <w:rsid w:val="0054582F"/>
    <w:rsid w:val="00594DEB"/>
    <w:rsid w:val="008B1E8A"/>
    <w:rsid w:val="00976469"/>
    <w:rsid w:val="00B46642"/>
    <w:rsid w:val="00D02AD8"/>
    <w:rsid w:val="00D51FDB"/>
    <w:rsid w:val="00D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C29"/>
  <w15:chartTrackingRefBased/>
  <w15:docId w15:val="{02FD230F-9647-4E0D-AD32-7761A90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0">
    <w:name w:val="heading 1"/>
    <w:basedOn w:val="a"/>
    <w:next w:val="a"/>
    <w:link w:val="11"/>
    <w:qFormat/>
    <w:rsid w:val="00D51FDB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D51FDB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D51FDB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D51FDB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qFormat/>
    <w:rsid w:val="00D51FDB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39"/>
    <w:rsid w:val="002F24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DEB"/>
    <w:pPr>
      <w:widowControl w:val="0"/>
      <w:ind w:left="720"/>
      <w:contextualSpacing/>
    </w:pPr>
  </w:style>
  <w:style w:type="character" w:styleId="a5">
    <w:name w:val="Hyperlink"/>
    <w:rsid w:val="00594DEB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D51FDB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D51FDB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D51FDB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D51FDB"/>
    <w:rPr>
      <w:rFonts w:ascii="Arial" w:eastAsia="Times New Roman" w:hAnsi="Arial" w:cs="Times New Roman"/>
      <w:b/>
      <w:bCs/>
      <w:spacing w:val="60"/>
      <w:sz w:val="20"/>
      <w:szCs w:val="20"/>
    </w:rPr>
  </w:style>
  <w:style w:type="character" w:customStyle="1" w:styleId="50">
    <w:name w:val="Заголовок 5 Знак"/>
    <w:basedOn w:val="a0"/>
    <w:link w:val="5"/>
    <w:rsid w:val="00D51FDB"/>
    <w:rPr>
      <w:rFonts w:ascii="Arial" w:eastAsia="Times New Roman" w:hAnsi="Arial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D51FDB"/>
    <w:pPr>
      <w:tabs>
        <w:tab w:val="center" w:pos="4320"/>
        <w:tab w:val="right" w:pos="8640"/>
      </w:tabs>
    </w:pPr>
    <w:rPr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D51FDB"/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rsid w:val="00D51FD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FDB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basedOn w:val="a0"/>
    <w:rsid w:val="00D51FDB"/>
  </w:style>
  <w:style w:type="paragraph" w:styleId="21">
    <w:name w:val="Body Text 2"/>
    <w:basedOn w:val="a"/>
    <w:link w:val="22"/>
    <w:rsid w:val="00D51FDB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D51FDB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51FDB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2">
    <w:name w:val="Body Text Indent 3"/>
    <w:basedOn w:val="a"/>
    <w:link w:val="33"/>
    <w:rsid w:val="00D51FDB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3">
    <w:name w:val="Основной текст с отступом 3 Знак"/>
    <w:basedOn w:val="a0"/>
    <w:link w:val="32"/>
    <w:rsid w:val="00D51FDB"/>
    <w:rPr>
      <w:rFonts w:ascii="Arial" w:eastAsia="Times New Roman" w:hAnsi="Arial" w:cs="Times New Roman"/>
      <w:sz w:val="20"/>
      <w:szCs w:val="20"/>
    </w:rPr>
  </w:style>
  <w:style w:type="paragraph" w:styleId="ab">
    <w:name w:val="footnote text"/>
    <w:basedOn w:val="a"/>
    <w:link w:val="ac"/>
    <w:uiPriority w:val="99"/>
    <w:rsid w:val="00D51FDB"/>
  </w:style>
  <w:style w:type="character" w:customStyle="1" w:styleId="ac">
    <w:name w:val="Текст сноски Знак"/>
    <w:basedOn w:val="a0"/>
    <w:link w:val="ab"/>
    <w:uiPriority w:val="99"/>
    <w:rsid w:val="00D51FDB"/>
    <w:rPr>
      <w:rFonts w:ascii="Arial" w:eastAsia="Times New Roman" w:hAnsi="Arial" w:cs="Times New Roman"/>
      <w:sz w:val="20"/>
      <w:szCs w:val="20"/>
    </w:rPr>
  </w:style>
  <w:style w:type="character" w:styleId="ad">
    <w:name w:val="footnote reference"/>
    <w:uiPriority w:val="99"/>
    <w:rsid w:val="00D51FDB"/>
    <w:rPr>
      <w:vertAlign w:val="superscript"/>
    </w:rPr>
  </w:style>
  <w:style w:type="paragraph" w:styleId="ae">
    <w:name w:val="Body Text"/>
    <w:basedOn w:val="a"/>
    <w:link w:val="af"/>
    <w:rsid w:val="00D51FDB"/>
    <w:pPr>
      <w:tabs>
        <w:tab w:val="right" w:pos="9000"/>
      </w:tabs>
      <w:spacing w:before="120" w:after="120"/>
      <w:jc w:val="both"/>
    </w:pPr>
  </w:style>
  <w:style w:type="character" w:customStyle="1" w:styleId="af">
    <w:name w:val="Основной текст Знак"/>
    <w:basedOn w:val="a0"/>
    <w:link w:val="ae"/>
    <w:rsid w:val="00D51FDB"/>
    <w:rPr>
      <w:rFonts w:ascii="Arial" w:eastAsia="Times New Roman" w:hAnsi="Arial" w:cs="Times New Roman"/>
      <w:sz w:val="20"/>
      <w:szCs w:val="20"/>
    </w:rPr>
  </w:style>
  <w:style w:type="paragraph" w:styleId="af0">
    <w:name w:val="Body Text Indent"/>
    <w:basedOn w:val="a"/>
    <w:link w:val="af1"/>
    <w:rsid w:val="00D51FDB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f1">
    <w:name w:val="Основной текст с отступом Знак"/>
    <w:basedOn w:val="a0"/>
    <w:link w:val="af0"/>
    <w:rsid w:val="00D51FDB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D51FDB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D51FDB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D51FDB"/>
    <w:pPr>
      <w:ind w:left="720" w:hanging="360"/>
    </w:pPr>
    <w:rPr>
      <w:rFonts w:ascii="NTTierce" w:hAnsi="NTTierce"/>
      <w:lang w:val="en-US"/>
    </w:rPr>
  </w:style>
  <w:style w:type="paragraph" w:customStyle="1" w:styleId="af2">
    <w:name w:val="Îáû÷íûé"/>
    <w:rsid w:val="00D51FD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D51FDB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3">
    <w:name w:val="Title"/>
    <w:basedOn w:val="a"/>
    <w:link w:val="af4"/>
    <w:uiPriority w:val="10"/>
    <w:qFormat/>
    <w:rsid w:val="00D51FDB"/>
    <w:pPr>
      <w:spacing w:after="120"/>
      <w:jc w:val="center"/>
    </w:pPr>
    <w:rPr>
      <w:b/>
      <w:sz w:val="28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D51FDB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caae">
    <w:name w:val="?acaae"/>
    <w:basedOn w:val="a"/>
    <w:rsid w:val="00D51FDB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51FDB"/>
    <w:pPr>
      <w:spacing w:after="160" w:line="240" w:lineRule="exact"/>
    </w:pPr>
    <w:rPr>
      <w:rFonts w:ascii="Verdana" w:hAnsi="Verdana"/>
      <w:lang w:val="en-US"/>
    </w:rPr>
  </w:style>
  <w:style w:type="paragraph" w:customStyle="1" w:styleId="af6">
    <w:name w:val="Знак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7">
    <w:name w:val="Знак Знак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Balloon Text"/>
    <w:basedOn w:val="a"/>
    <w:link w:val="af9"/>
    <w:rsid w:val="00D51FDB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51FDB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D51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a">
    <w:name w:val="annotation reference"/>
    <w:uiPriority w:val="99"/>
    <w:rsid w:val="00D51FDB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51FDB"/>
  </w:style>
  <w:style w:type="character" w:customStyle="1" w:styleId="afc">
    <w:name w:val="Текст примечания Знак"/>
    <w:basedOn w:val="a0"/>
    <w:link w:val="afb"/>
    <w:uiPriority w:val="99"/>
    <w:rsid w:val="00D51FDB"/>
    <w:rPr>
      <w:rFonts w:ascii="Arial" w:eastAsia="Times New Roman" w:hAnsi="Arial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D51FDB"/>
    <w:rPr>
      <w:b/>
      <w:bCs/>
    </w:rPr>
  </w:style>
  <w:style w:type="character" w:customStyle="1" w:styleId="afe">
    <w:name w:val="Тема примечания Знак"/>
    <w:basedOn w:val="afc"/>
    <w:link w:val="afd"/>
    <w:rsid w:val="00D51FD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aaieiaie">
    <w:name w:val="Caaieiaie"/>
    <w:basedOn w:val="a"/>
    <w:rsid w:val="00D51FDB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customStyle="1" w:styleId="s0">
    <w:name w:val="s0"/>
    <w:rsid w:val="00D51F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D51FD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">
    <w:name w:val="Revision"/>
    <w:hidden/>
    <w:uiPriority w:val="99"/>
    <w:semiHidden/>
    <w:rsid w:val="00D51F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0">
    <w:name w:val="Plain Text"/>
    <w:basedOn w:val="a"/>
    <w:link w:val="aff1"/>
    <w:uiPriority w:val="99"/>
    <w:unhideWhenUsed/>
    <w:rsid w:val="00D51FDB"/>
    <w:rPr>
      <w:rFonts w:ascii="Calibri" w:eastAsiaTheme="minorHAnsi" w:hAnsi="Calibri" w:cs="Consolas"/>
      <w:sz w:val="22"/>
      <w:szCs w:val="21"/>
    </w:rPr>
  </w:style>
  <w:style w:type="character" w:customStyle="1" w:styleId="aff1">
    <w:name w:val="Текст Знак"/>
    <w:basedOn w:val="a0"/>
    <w:link w:val="aff0"/>
    <w:uiPriority w:val="99"/>
    <w:rsid w:val="00D51FDB"/>
    <w:rPr>
      <w:rFonts w:ascii="Calibri" w:hAnsi="Calibri" w:cs="Consolas"/>
      <w:szCs w:val="21"/>
    </w:rPr>
  </w:style>
  <w:style w:type="table" w:customStyle="1" w:styleId="12">
    <w:name w:val="Сетка таблицы1"/>
    <w:basedOn w:val="a1"/>
    <w:next w:val="a3"/>
    <w:rsid w:val="00D5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5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D5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39"/>
    <w:rsid w:val="00D51F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rsid w:val="00D5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D51FDB"/>
  </w:style>
  <w:style w:type="paragraph" w:customStyle="1" w:styleId="Iiia">
    <w:name w:val="Iiia?"/>
    <w:basedOn w:val="a"/>
    <w:rsid w:val="00D51FDB"/>
    <w:pPr>
      <w:widowControl w:val="0"/>
      <w:spacing w:after="120"/>
      <w:ind w:left="426" w:hanging="426"/>
    </w:pPr>
    <w:rPr>
      <w:lang w:eastAsia="ru-RU"/>
    </w:rPr>
  </w:style>
  <w:style w:type="paragraph" w:customStyle="1" w:styleId="Ieeiaiea">
    <w:name w:val="I?eei?aiea"/>
    <w:basedOn w:val="a"/>
    <w:rsid w:val="00D51FDB"/>
    <w:pPr>
      <w:widowControl w:val="0"/>
      <w:tabs>
        <w:tab w:val="right" w:pos="9000"/>
      </w:tabs>
      <w:spacing w:after="120"/>
      <w:ind w:left="5400"/>
    </w:pPr>
    <w:rPr>
      <w:lang w:eastAsia="ru-RU"/>
    </w:rPr>
  </w:style>
  <w:style w:type="paragraph" w:styleId="aff2">
    <w:name w:val="Subtitle"/>
    <w:basedOn w:val="a"/>
    <w:link w:val="aff3"/>
    <w:qFormat/>
    <w:rsid w:val="00D51FDB"/>
    <w:pPr>
      <w:widowControl w:val="0"/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D51FDB"/>
    <w:rPr>
      <w:rFonts w:ascii="Cambria" w:eastAsia="Times New Roman" w:hAnsi="Cambria" w:cs="Times New Roman"/>
      <w:sz w:val="24"/>
      <w:szCs w:val="24"/>
    </w:rPr>
  </w:style>
  <w:style w:type="paragraph" w:customStyle="1" w:styleId="Iiia1">
    <w:name w:val="Iiia?1"/>
    <w:basedOn w:val="a"/>
    <w:rsid w:val="00D51FDB"/>
    <w:pPr>
      <w:widowControl w:val="0"/>
      <w:spacing w:after="120"/>
      <w:ind w:left="2250" w:hanging="450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D51FDB"/>
    <w:pPr>
      <w:widowControl w:val="0"/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  <w:rPr>
      <w:lang w:eastAsia="ru-RU"/>
    </w:rPr>
  </w:style>
  <w:style w:type="paragraph" w:customStyle="1" w:styleId="211">
    <w:name w:val="Основной текст 21"/>
    <w:basedOn w:val="a"/>
    <w:rsid w:val="00D51FDB"/>
    <w:pPr>
      <w:widowControl w:val="0"/>
      <w:spacing w:after="120"/>
      <w:jc w:val="both"/>
    </w:pPr>
    <w:rPr>
      <w:u w:val="single"/>
      <w:lang w:eastAsia="ru-RU"/>
    </w:rPr>
  </w:style>
  <w:style w:type="paragraph" w:styleId="34">
    <w:name w:val="Body Text 3"/>
    <w:basedOn w:val="a"/>
    <w:link w:val="35"/>
    <w:rsid w:val="00D51FDB"/>
    <w:pPr>
      <w:widowControl w:val="0"/>
      <w:tabs>
        <w:tab w:val="right" w:pos="9000"/>
      </w:tabs>
      <w:spacing w:after="120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51FDB"/>
    <w:rPr>
      <w:rFonts w:ascii="Arial" w:eastAsia="Times New Roman" w:hAnsi="Arial" w:cs="Times New Roman"/>
      <w:sz w:val="16"/>
      <w:szCs w:val="16"/>
    </w:rPr>
  </w:style>
  <w:style w:type="paragraph" w:customStyle="1" w:styleId="BodyText21">
    <w:name w:val="Body Text 21"/>
    <w:basedOn w:val="a"/>
    <w:rsid w:val="00D51FDB"/>
    <w:pPr>
      <w:widowControl w:val="0"/>
      <w:spacing w:after="120"/>
      <w:jc w:val="both"/>
    </w:pPr>
    <w:rPr>
      <w:u w:val="single"/>
      <w:lang w:val="en-AU" w:eastAsia="ru-RU"/>
    </w:rPr>
  </w:style>
  <w:style w:type="paragraph" w:styleId="aff4">
    <w:name w:val="caption"/>
    <w:basedOn w:val="a"/>
    <w:next w:val="a"/>
    <w:qFormat/>
    <w:rsid w:val="00D51FDB"/>
    <w:pPr>
      <w:tabs>
        <w:tab w:val="left" w:pos="1440"/>
      </w:tabs>
      <w:spacing w:before="120" w:after="120"/>
    </w:pPr>
    <w:rPr>
      <w:b/>
      <w:lang w:eastAsia="ru-RU"/>
    </w:rPr>
  </w:style>
  <w:style w:type="paragraph" w:customStyle="1" w:styleId="1">
    <w:name w:val="Стиль1"/>
    <w:basedOn w:val="a"/>
    <w:rsid w:val="00D51FDB"/>
    <w:pPr>
      <w:widowControl w:val="0"/>
      <w:numPr>
        <w:numId w:val="11"/>
      </w:numPr>
    </w:pPr>
    <w:rPr>
      <w:lang w:eastAsia="ru-RU"/>
    </w:rPr>
  </w:style>
  <w:style w:type="paragraph" w:customStyle="1" w:styleId="BodyTextIndent21">
    <w:name w:val="Body Text Indent 21"/>
    <w:basedOn w:val="a"/>
    <w:rsid w:val="00D51FDB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customStyle="1" w:styleId="aff5">
    <w:name w:val="Название Знак"/>
    <w:locked/>
    <w:rsid w:val="00D51FDB"/>
    <w:rPr>
      <w:rFonts w:ascii="Arial" w:hAnsi="Arial"/>
      <w:b/>
      <w:sz w:val="28"/>
      <w:lang w:val="en-US" w:eastAsia="en-US"/>
    </w:rPr>
  </w:style>
  <w:style w:type="character" w:customStyle="1" w:styleId="mw-headline">
    <w:name w:val="mw-headline"/>
    <w:rsid w:val="00D51FDB"/>
    <w:rPr>
      <w:rFonts w:cs="Times New Roman"/>
    </w:rPr>
  </w:style>
  <w:style w:type="paragraph" w:customStyle="1" w:styleId="CharChar">
    <w:name w:val="Char Char Знак Знак"/>
    <w:basedOn w:val="a"/>
    <w:rsid w:val="00D51FDB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1">
    <w:name w:val="Char Char1"/>
    <w:basedOn w:val="a"/>
    <w:rsid w:val="00D51F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Знак Знак Char Char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">
    <w:name w:val="Char Char Знак Знак Char Char Знак Знак Char Char Знак Знак Char Char1 Знак Знак Char Char Знак Знак1 Char Char Знак Знак1 Char Char"/>
    <w:basedOn w:val="a"/>
    <w:rsid w:val="00D51FDB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">
    <w:name w:val="Char Char Знак Знак Char Char"/>
    <w:basedOn w:val="a"/>
    <w:rsid w:val="00D51FDB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4">
    <w:name w:val="Char Char4"/>
    <w:basedOn w:val="a"/>
    <w:rsid w:val="00D51FDB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1CharCharCharChar1CharCharCharChar">
    <w:name w:val="Знак Знак1 Char Char Знак Знак Char Char1 Знак Знак Char Char Знак Знак Char Char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0">
    <w:name w:val="Char Char Знак Знак Char Char Знак Знак Char Char Знак Знак Char Char1 Знак Знак Char Char Знак Знак1 Char Char Знак Знак1 Char Char Знак Знак"/>
    <w:basedOn w:val="a"/>
    <w:rsid w:val="00D51FDB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0">
    <w:name w:val="Знак Знак Char Char1"/>
    <w:basedOn w:val="a"/>
    <w:autoRedefine/>
    <w:rsid w:val="00D51F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2">
    <w:name w:val="s202"/>
    <w:rsid w:val="00D51FDB"/>
  </w:style>
  <w:style w:type="character" w:styleId="aff6">
    <w:name w:val="Strong"/>
    <w:uiPriority w:val="22"/>
    <w:qFormat/>
    <w:rsid w:val="00D51FDB"/>
    <w:rPr>
      <w:b/>
      <w:bCs/>
    </w:rPr>
  </w:style>
  <w:style w:type="paragraph" w:styleId="aff7">
    <w:name w:val="Normal (Web)"/>
    <w:basedOn w:val="a"/>
    <w:uiPriority w:val="99"/>
    <w:semiHidden/>
    <w:unhideWhenUsed/>
    <w:rsid w:val="00D51FDB"/>
    <w:rPr>
      <w:rFonts w:ascii="Times New Roman" w:hAnsi="Times New Roman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D51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subject/>
  <dc:creator>KASE KASE</dc:creator>
  <cp:keywords/>
  <dc:description/>
  <cp:lastModifiedBy>KASE KASE</cp:lastModifiedBy>
  <cp:revision>2</cp:revision>
  <dcterms:created xsi:type="dcterms:W3CDTF">2023-09-22T04:15:00Z</dcterms:created>
  <dcterms:modified xsi:type="dcterms:W3CDTF">2023-09-22T04:15:00Z</dcterms:modified>
</cp:coreProperties>
</file>